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8E" w:rsidRPr="00B7488E" w:rsidRDefault="003524DE" w:rsidP="00B7488E">
      <w:pPr>
        <w:pStyle w:val="Normalcentr"/>
        <w:ind w:left="0"/>
        <w:rPr>
          <w:rFonts w:ascii="Tw Cen MT" w:hAnsi="Tw Cen MT"/>
          <w:sz w:val="18"/>
        </w:rPr>
      </w:pPr>
      <w:r>
        <w:rPr>
          <w:rFonts w:ascii="Tw Cen MT" w:hAnsi="Tw Cen MT"/>
          <w:noProof/>
          <w:sz w:val="18"/>
        </w:rPr>
        <w:drawing>
          <wp:anchor distT="0" distB="0" distL="114300" distR="114300" simplePos="0" relativeHeight="251657216" behindDoc="0" locked="0" layoutInCell="1" allowOverlap="1">
            <wp:simplePos x="0" y="0"/>
            <wp:positionH relativeFrom="column">
              <wp:posOffset>154940</wp:posOffset>
            </wp:positionH>
            <wp:positionV relativeFrom="paragraph">
              <wp:posOffset>68580</wp:posOffset>
            </wp:positionV>
            <wp:extent cx="914400" cy="913765"/>
            <wp:effectExtent l="19050" t="0" r="0" b="0"/>
            <wp:wrapNone/>
            <wp:docPr id="29" name="Image 29" descr="C008A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008A149"/>
                    <pic:cNvPicPr>
                      <a:picLocks noChangeAspect="1" noChangeArrowheads="1"/>
                    </pic:cNvPicPr>
                  </pic:nvPicPr>
                  <pic:blipFill>
                    <a:blip r:embed="rId8" cstate="print"/>
                    <a:srcRect l="6891" t="15489" r="29677" b="37233"/>
                    <a:stretch>
                      <a:fillRect/>
                    </a:stretch>
                  </pic:blipFill>
                  <pic:spPr bwMode="auto">
                    <a:xfrm>
                      <a:off x="0" y="0"/>
                      <a:ext cx="914400" cy="913765"/>
                    </a:xfrm>
                    <a:prstGeom prst="rect">
                      <a:avLst/>
                    </a:prstGeom>
                    <a:noFill/>
                    <a:ln w="9525">
                      <a:noFill/>
                      <a:miter lim="800000"/>
                      <a:headEnd/>
                      <a:tailEnd/>
                    </a:ln>
                  </pic:spPr>
                </pic:pic>
              </a:graphicData>
            </a:graphic>
          </wp:anchor>
        </w:drawing>
      </w:r>
      <w:r w:rsidR="00F266B1">
        <w:rPr>
          <w:rFonts w:ascii="Tw Cen MT" w:hAnsi="Tw Cen MT"/>
          <w:sz w:val="18"/>
        </w:rPr>
        <w:t xml:space="preserve"> </w:t>
      </w:r>
    </w:p>
    <w:p w:rsidR="00B7488E" w:rsidRDefault="00B7488E" w:rsidP="00B7488E">
      <w:pPr>
        <w:pStyle w:val="Normalcentr"/>
        <w:ind w:left="0"/>
        <w:rPr>
          <w:sz w:val="18"/>
        </w:rPr>
      </w:pPr>
    </w:p>
    <w:p w:rsidR="00B7488E" w:rsidRDefault="00B7488E" w:rsidP="00B7488E">
      <w:pPr>
        <w:pStyle w:val="Normalcentr"/>
        <w:ind w:left="0"/>
        <w:rPr>
          <w:rFonts w:ascii="Calibri" w:hAnsi="Calibri"/>
          <w:sz w:val="18"/>
        </w:rPr>
      </w:pPr>
    </w:p>
    <w:p w:rsidR="00B7488E" w:rsidRDefault="00B7488E" w:rsidP="00B7488E">
      <w:pPr>
        <w:pStyle w:val="Normalcentr"/>
        <w:ind w:left="0"/>
        <w:rPr>
          <w:rFonts w:ascii="Calibri" w:hAnsi="Calibri"/>
          <w:sz w:val="18"/>
        </w:rPr>
      </w:pPr>
    </w:p>
    <w:p w:rsidR="00B7488E" w:rsidRDefault="00B7488E" w:rsidP="00B7488E">
      <w:pPr>
        <w:pStyle w:val="Normalcentr"/>
        <w:ind w:left="0"/>
        <w:rPr>
          <w:rFonts w:ascii="Calibri" w:hAnsi="Calibri"/>
          <w:sz w:val="18"/>
        </w:rPr>
      </w:pPr>
    </w:p>
    <w:p w:rsidR="00B7488E" w:rsidRDefault="00B7488E" w:rsidP="00B7488E">
      <w:pPr>
        <w:pStyle w:val="Normalcentr"/>
        <w:ind w:left="0"/>
        <w:rPr>
          <w:rFonts w:ascii="Calibri" w:hAnsi="Calibri"/>
          <w:sz w:val="18"/>
        </w:rPr>
      </w:pPr>
    </w:p>
    <w:p w:rsidR="00B7488E" w:rsidRPr="00756DFF" w:rsidRDefault="00B7488E" w:rsidP="00B7488E">
      <w:pPr>
        <w:pStyle w:val="Normalcentr"/>
        <w:ind w:left="284" w:firstLine="0"/>
        <w:rPr>
          <w:rFonts w:ascii="Tw Cen MT" w:hAnsi="Tw Cen MT"/>
          <w:b/>
          <w:sz w:val="18"/>
        </w:rPr>
      </w:pPr>
      <w:r w:rsidRPr="00756DFF">
        <w:rPr>
          <w:rFonts w:ascii="Tw Cen MT" w:hAnsi="Tw Cen MT"/>
          <w:b/>
          <w:sz w:val="18"/>
        </w:rPr>
        <w:t>Direction Générale</w:t>
      </w:r>
    </w:p>
    <w:p w:rsidR="00B7488E" w:rsidRDefault="00B7488E" w:rsidP="00B7488E">
      <w:pPr>
        <w:pStyle w:val="Normalcentr"/>
        <w:ind w:left="284" w:firstLine="0"/>
        <w:rPr>
          <w:rFonts w:ascii="Segoe UI" w:hAnsi="Segoe UI" w:cs="Segoe UI"/>
          <w:szCs w:val="22"/>
        </w:rPr>
      </w:pPr>
      <w:r>
        <w:rPr>
          <w:rFonts w:ascii="Segoe UI" w:hAnsi="Segoe UI" w:cs="Segoe UI"/>
          <w:szCs w:val="22"/>
        </w:rPr>
        <w:t>Direction Générale</w:t>
      </w:r>
    </w:p>
    <w:p w:rsidR="00B7488E" w:rsidRPr="00B7488E" w:rsidRDefault="00B7488E" w:rsidP="00B7488E">
      <w:pPr>
        <w:pStyle w:val="Normalcentr"/>
        <w:ind w:left="284" w:firstLine="0"/>
        <w:rPr>
          <w:rFonts w:ascii="Segoe UI" w:hAnsi="Segoe UI" w:cs="Segoe UI"/>
          <w:szCs w:val="22"/>
        </w:rPr>
      </w:pPr>
      <w:r w:rsidRPr="00B7488E">
        <w:rPr>
          <w:rFonts w:ascii="Segoe UI" w:hAnsi="Segoe UI" w:cs="Segoe UI"/>
          <w:szCs w:val="22"/>
        </w:rPr>
        <w:t>C.B. /O.M.</w:t>
      </w:r>
    </w:p>
    <w:p w:rsidR="00B7488E" w:rsidRPr="00B7488E" w:rsidRDefault="00B7488E" w:rsidP="00B7488E">
      <w:pPr>
        <w:pStyle w:val="Normalcentr"/>
        <w:ind w:left="0"/>
        <w:rPr>
          <w:rFonts w:ascii="Segoe UI" w:hAnsi="Segoe UI" w:cs="Segoe UI"/>
          <w:szCs w:val="22"/>
        </w:rPr>
      </w:pPr>
    </w:p>
    <w:p w:rsidR="00B7488E" w:rsidRDefault="00B7488E" w:rsidP="00B7488E">
      <w:pPr>
        <w:pStyle w:val="Normalcentr"/>
        <w:ind w:left="0"/>
        <w:rPr>
          <w:rFonts w:ascii="Tw Cen MT" w:hAnsi="Tw Cen MT"/>
          <w:sz w:val="18"/>
        </w:rPr>
      </w:pPr>
    </w:p>
    <w:p w:rsidR="00B7488E" w:rsidRDefault="00B7488E" w:rsidP="00B7488E">
      <w:pPr>
        <w:pStyle w:val="Normalcentr"/>
        <w:ind w:left="0"/>
        <w:rPr>
          <w:rFonts w:ascii="Tw Cen MT" w:hAnsi="Tw Cen MT"/>
          <w:sz w:val="18"/>
        </w:rPr>
      </w:pPr>
    </w:p>
    <w:p w:rsidR="00B7488E" w:rsidRPr="00191017" w:rsidRDefault="00B7488E" w:rsidP="00B7488E">
      <w:pPr>
        <w:pStyle w:val="Normalcentr"/>
        <w:ind w:left="0"/>
        <w:rPr>
          <w:rFonts w:ascii="Tw Cen MT" w:hAnsi="Tw Cen MT"/>
          <w:sz w:val="18"/>
        </w:rPr>
      </w:pPr>
    </w:p>
    <w:p w:rsidR="00B7488E" w:rsidRDefault="00B7488E" w:rsidP="00B7488E">
      <w:pPr>
        <w:pStyle w:val="Normalcentr"/>
        <w:ind w:left="0"/>
        <w:rPr>
          <w:sz w:val="18"/>
        </w:rPr>
      </w:pPr>
    </w:p>
    <w:p w:rsidR="00B7488E" w:rsidRDefault="00B7488E" w:rsidP="00B7488E">
      <w:pPr>
        <w:pStyle w:val="Normalcentr"/>
        <w:ind w:left="0"/>
        <w:rPr>
          <w:sz w:val="18"/>
        </w:rPr>
      </w:pPr>
      <w:r>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45.95pt;margin-top:1.75pt;width:388.6pt;height:50.35pt;z-index:-251658240;mso-position-vertical-relative:line" o:allowoverlap="f" fillcolor="#5f5f5f" strokecolor="#548dd4">
            <v:shadow on="t" color="#b2b2b2" opacity="52429f" offset="3pt"/>
            <v:textpath style="font-family:&quot;Tw Cen MT&quot;;font-size:24pt;font-weight:bold;v-text-spacing:58985f;v-text-kern:t" trim="t" fitpath="t" string="Compte rendu sommaire de la séance du&#10;Conseil Municipal du Jeudi 06 Novembre 2014"/>
            <w10:wrap type="square"/>
          </v:shape>
        </w:pict>
      </w:r>
    </w:p>
    <w:p w:rsidR="00B7488E" w:rsidRDefault="00B7488E" w:rsidP="00B7488E">
      <w:pPr>
        <w:pStyle w:val="Normalcentr"/>
        <w:ind w:left="0"/>
        <w:rPr>
          <w:sz w:val="18"/>
        </w:rPr>
      </w:pPr>
    </w:p>
    <w:p w:rsidR="00B7488E" w:rsidRDefault="00B7488E" w:rsidP="00B7488E">
      <w:pPr>
        <w:pStyle w:val="Normalcentr"/>
        <w:ind w:left="0"/>
        <w:rPr>
          <w:sz w:val="18"/>
        </w:rPr>
      </w:pPr>
    </w:p>
    <w:p w:rsidR="00B7488E" w:rsidRDefault="00B7488E" w:rsidP="00B7488E">
      <w:pPr>
        <w:pStyle w:val="Normalcentr"/>
        <w:ind w:left="0"/>
        <w:rPr>
          <w:sz w:val="18"/>
        </w:rPr>
      </w:pPr>
    </w:p>
    <w:p w:rsidR="00B7488E" w:rsidRDefault="00B7488E" w:rsidP="00B7488E">
      <w:pPr>
        <w:pStyle w:val="Normalcentr"/>
        <w:ind w:left="0"/>
        <w:rPr>
          <w:sz w:val="18"/>
        </w:rPr>
      </w:pPr>
    </w:p>
    <w:p w:rsidR="00B7488E" w:rsidRDefault="00B7488E" w:rsidP="00B7488E">
      <w:pPr>
        <w:pStyle w:val="Normalcentr"/>
        <w:ind w:left="0"/>
        <w:rPr>
          <w:sz w:val="18"/>
        </w:rPr>
      </w:pPr>
    </w:p>
    <w:p w:rsidR="00B7488E" w:rsidRDefault="00B7488E" w:rsidP="00B7488E">
      <w:pPr>
        <w:pStyle w:val="Normalcentr"/>
        <w:ind w:left="0"/>
        <w:rPr>
          <w:sz w:val="18"/>
        </w:rPr>
      </w:pPr>
    </w:p>
    <w:p w:rsidR="00B7488E" w:rsidRPr="00043CAB" w:rsidRDefault="00B7488E" w:rsidP="00B7488E">
      <w:pPr>
        <w:tabs>
          <w:tab w:val="left" w:pos="2552"/>
          <w:tab w:val="left" w:pos="5245"/>
          <w:tab w:val="left" w:pos="5954"/>
        </w:tabs>
        <w:spacing w:line="320" w:lineRule="exact"/>
        <w:ind w:left="284" w:right="-284"/>
        <w:rPr>
          <w:rFonts w:ascii="Segoe UI" w:hAnsi="Segoe UI" w:cs="Segoe UI"/>
          <w:sz w:val="22"/>
          <w:szCs w:val="22"/>
        </w:rPr>
      </w:pPr>
      <w:r w:rsidRPr="00043CAB">
        <w:rPr>
          <w:rFonts w:ascii="Segoe UI" w:hAnsi="Segoe UI" w:cs="Segoe UI"/>
          <w:sz w:val="22"/>
          <w:szCs w:val="22"/>
        </w:rPr>
        <w:t xml:space="preserve">Le </w:t>
      </w:r>
      <w:r w:rsidR="00717AB2">
        <w:rPr>
          <w:rFonts w:ascii="Segoe UI" w:hAnsi="Segoe UI" w:cs="Segoe UI"/>
          <w:sz w:val="22"/>
          <w:szCs w:val="22"/>
        </w:rPr>
        <w:t>six Novembre</w:t>
      </w:r>
      <w:r>
        <w:rPr>
          <w:rFonts w:ascii="Segoe UI" w:hAnsi="Segoe UI" w:cs="Segoe UI"/>
          <w:sz w:val="22"/>
          <w:szCs w:val="22"/>
        </w:rPr>
        <w:t xml:space="preserve"> deux mille quatorze</w:t>
      </w:r>
      <w:r w:rsidRPr="00043CAB">
        <w:rPr>
          <w:rFonts w:ascii="Segoe UI" w:hAnsi="Segoe UI" w:cs="Segoe UI"/>
          <w:sz w:val="22"/>
          <w:szCs w:val="22"/>
        </w:rPr>
        <w:t>, à dix neuf heures</w:t>
      </w:r>
      <w:r>
        <w:rPr>
          <w:rFonts w:ascii="Segoe UI" w:hAnsi="Segoe UI" w:cs="Segoe UI"/>
          <w:sz w:val="22"/>
          <w:szCs w:val="22"/>
        </w:rPr>
        <w:t xml:space="preserve"> trente</w:t>
      </w:r>
      <w:r w:rsidRPr="00043CAB">
        <w:rPr>
          <w:rFonts w:ascii="Segoe UI" w:hAnsi="Segoe UI" w:cs="Segoe UI"/>
          <w:sz w:val="22"/>
          <w:szCs w:val="22"/>
        </w:rPr>
        <w:t xml:space="preserve">, le Conseil Municipal de la commune de Choisy-le Roi, légalement convoqué à domicile par écrit le </w:t>
      </w:r>
      <w:r w:rsidR="00717AB2">
        <w:rPr>
          <w:rFonts w:ascii="Segoe UI" w:hAnsi="Segoe UI" w:cs="Segoe UI"/>
          <w:sz w:val="22"/>
          <w:szCs w:val="22"/>
        </w:rPr>
        <w:t>28 Octobre</w:t>
      </w:r>
      <w:r>
        <w:rPr>
          <w:rFonts w:ascii="Segoe UI" w:hAnsi="Segoe UI" w:cs="Segoe UI"/>
          <w:sz w:val="22"/>
          <w:szCs w:val="22"/>
        </w:rPr>
        <w:t xml:space="preserve"> 2014</w:t>
      </w:r>
      <w:r w:rsidRPr="00043CAB">
        <w:rPr>
          <w:rFonts w:ascii="Segoe UI" w:hAnsi="Segoe UI" w:cs="Segoe UI"/>
          <w:sz w:val="22"/>
          <w:szCs w:val="22"/>
        </w:rPr>
        <w:t xml:space="preserve">, s'est réuni </w:t>
      </w:r>
      <w:r w:rsidRPr="008C37A4">
        <w:rPr>
          <w:rFonts w:ascii="Segoe UI" w:hAnsi="Segoe UI" w:cs="Segoe UI"/>
          <w:sz w:val="22"/>
          <w:szCs w:val="22"/>
        </w:rPr>
        <w:t xml:space="preserve">Salle </w:t>
      </w:r>
      <w:r>
        <w:rPr>
          <w:rFonts w:ascii="Segoe UI" w:hAnsi="Segoe UI" w:cs="Segoe UI"/>
          <w:sz w:val="22"/>
          <w:szCs w:val="22"/>
        </w:rPr>
        <w:t>du Conseil Municipal, Hôtel de Ville,</w:t>
      </w:r>
      <w:r w:rsidRPr="00043CAB">
        <w:rPr>
          <w:rFonts w:ascii="Segoe UI" w:hAnsi="Segoe UI" w:cs="Segoe UI"/>
          <w:sz w:val="22"/>
          <w:szCs w:val="22"/>
        </w:rPr>
        <w:t xml:space="preserve"> sous la présidence de </w:t>
      </w:r>
      <w:r w:rsidR="00821D94">
        <w:rPr>
          <w:rFonts w:ascii="Segoe UI" w:hAnsi="Segoe UI" w:cs="Segoe UI"/>
          <w:sz w:val="22"/>
          <w:szCs w:val="22"/>
        </w:rPr>
        <w:t>Didier GUILLAUME</w:t>
      </w:r>
      <w:r w:rsidRPr="00043CAB">
        <w:rPr>
          <w:rFonts w:ascii="Segoe UI" w:hAnsi="Segoe UI" w:cs="Segoe UI"/>
          <w:sz w:val="22"/>
          <w:szCs w:val="22"/>
        </w:rPr>
        <w:t xml:space="preserve">, Maire. </w:t>
      </w:r>
    </w:p>
    <w:p w:rsidR="00B7488E" w:rsidRPr="003C7AE2" w:rsidRDefault="00B7488E" w:rsidP="00B7488E">
      <w:pPr>
        <w:ind w:left="284"/>
        <w:rPr>
          <w:rFonts w:ascii="Calibri" w:hAnsi="Calibri"/>
          <w:bCs/>
          <w:smallCaps/>
          <w:shadow/>
          <w:spacing w:val="32"/>
          <w:sz w:val="22"/>
          <w:szCs w:val="22"/>
        </w:rPr>
      </w:pPr>
    </w:p>
    <w:p w:rsidR="00722EAB" w:rsidRPr="0052577B" w:rsidRDefault="00722EAB" w:rsidP="00722EAB">
      <w:pPr>
        <w:ind w:left="284"/>
        <w:jc w:val="both"/>
        <w:rPr>
          <w:rFonts w:ascii="Segoe UI" w:hAnsi="Segoe UI" w:cs="Segoe UI"/>
          <w:u w:val="single"/>
        </w:rPr>
      </w:pPr>
      <w:r w:rsidRPr="0052577B">
        <w:rPr>
          <w:rFonts w:ascii="Segoe UI" w:hAnsi="Segoe UI" w:cs="Segoe UI"/>
          <w:b/>
          <w:bCs/>
          <w:shadow/>
          <w:spacing w:val="32"/>
          <w:u w:val="single"/>
        </w:rPr>
        <w:t>Etaient présents</w:t>
      </w:r>
      <w:r w:rsidRPr="0052577B">
        <w:rPr>
          <w:rFonts w:ascii="Segoe UI" w:hAnsi="Segoe UI" w:cs="Segoe UI"/>
          <w:u w:val="single"/>
        </w:rPr>
        <w:t xml:space="preserve"> :</w:t>
      </w:r>
    </w:p>
    <w:p w:rsidR="00722EAB" w:rsidRPr="00517806" w:rsidRDefault="00722EAB" w:rsidP="00722EAB">
      <w:pPr>
        <w:ind w:left="284"/>
        <w:rPr>
          <w:rFonts w:ascii="Segoe UI" w:hAnsi="Segoe UI" w:cs="Segoe UI"/>
          <w:u w:val="single"/>
        </w:rPr>
      </w:pPr>
    </w:p>
    <w:p w:rsidR="00722EAB" w:rsidRPr="00F95E1E" w:rsidRDefault="00722EAB" w:rsidP="00722EAB">
      <w:pPr>
        <w:ind w:left="284"/>
        <w:jc w:val="both"/>
        <w:rPr>
          <w:rFonts w:ascii="Segoe UI" w:hAnsi="Segoe UI" w:cs="Segoe UI"/>
          <w:sz w:val="18"/>
          <w:szCs w:val="18"/>
        </w:rPr>
      </w:pPr>
      <w:r w:rsidRPr="00BC3A0E">
        <w:rPr>
          <w:rFonts w:ascii="Segoe UI" w:hAnsi="Segoe UI" w:cs="Segoe UI"/>
          <w:sz w:val="18"/>
          <w:szCs w:val="18"/>
        </w:rPr>
        <w:t xml:space="preserve">MM. </w:t>
      </w:r>
      <w:r w:rsidRPr="00F95E1E">
        <w:rPr>
          <w:rFonts w:ascii="Segoe UI" w:hAnsi="Segoe UI" w:cs="Segoe UI"/>
          <w:sz w:val="18"/>
          <w:szCs w:val="18"/>
        </w:rPr>
        <w:t xml:space="preserve">GUILLAUME Didier, </w:t>
      </w:r>
      <w:r>
        <w:rPr>
          <w:rFonts w:ascii="Segoe UI" w:hAnsi="Segoe UI" w:cs="Segoe UI"/>
          <w:sz w:val="18"/>
          <w:szCs w:val="18"/>
        </w:rPr>
        <w:t xml:space="preserve">DIGUET Patrice, </w:t>
      </w:r>
      <w:r w:rsidRPr="00F95E1E">
        <w:rPr>
          <w:rFonts w:ascii="Segoe UI" w:hAnsi="Segoe UI" w:cs="Segoe UI"/>
          <w:sz w:val="18"/>
          <w:szCs w:val="18"/>
        </w:rPr>
        <w:t>BRAHIMI Nadia, ID ELOUALI Ali, DES</w:t>
      </w:r>
      <w:r>
        <w:rPr>
          <w:rFonts w:ascii="Segoe UI" w:hAnsi="Segoe UI" w:cs="Segoe UI"/>
          <w:sz w:val="18"/>
          <w:szCs w:val="18"/>
        </w:rPr>
        <w:t xml:space="preserve">PRÈS Catherine, </w:t>
      </w:r>
      <w:r w:rsidRPr="00F95E1E">
        <w:rPr>
          <w:rFonts w:ascii="Segoe UI" w:hAnsi="Segoe UI" w:cs="Segoe UI"/>
          <w:sz w:val="18"/>
          <w:szCs w:val="18"/>
        </w:rPr>
        <w:t>MASSÉ Elodie, DUPUY Gilles, JUHEL Françoise, BENKAHLA Malika, ENNAOURA Hafid, TISLER Frédéric, HERVY Patrick, BOIVIN Bernard,</w:t>
      </w:r>
      <w:r>
        <w:rPr>
          <w:rFonts w:ascii="Segoe UI" w:hAnsi="Segoe UI" w:cs="Segoe UI"/>
          <w:sz w:val="18"/>
          <w:szCs w:val="18"/>
        </w:rPr>
        <w:t xml:space="preserve"> </w:t>
      </w:r>
      <w:r w:rsidRPr="00F95E1E">
        <w:rPr>
          <w:rFonts w:ascii="Segoe UI" w:hAnsi="Segoe UI" w:cs="Segoe UI"/>
          <w:sz w:val="18"/>
          <w:szCs w:val="18"/>
        </w:rPr>
        <w:t xml:space="preserve">CATOIRE Marion, ATHÉA Bernard, </w:t>
      </w:r>
      <w:r>
        <w:rPr>
          <w:rFonts w:ascii="Segoe UI" w:hAnsi="Segoe UI" w:cs="Segoe UI"/>
          <w:sz w:val="18"/>
          <w:szCs w:val="18"/>
        </w:rPr>
        <w:t xml:space="preserve">ARNAUD Anne Marie, </w:t>
      </w:r>
      <w:r w:rsidRPr="00F95E1E">
        <w:rPr>
          <w:rFonts w:ascii="Segoe UI" w:hAnsi="Segoe UI" w:cs="Segoe UI"/>
          <w:sz w:val="18"/>
          <w:szCs w:val="18"/>
        </w:rPr>
        <w:t xml:space="preserve">LEROY Sylvie, </w:t>
      </w:r>
      <w:r>
        <w:rPr>
          <w:rFonts w:ascii="Segoe UI" w:hAnsi="Segoe UI" w:cs="Segoe UI"/>
          <w:sz w:val="18"/>
          <w:szCs w:val="18"/>
        </w:rPr>
        <w:t xml:space="preserve">MORO Christiane, </w:t>
      </w:r>
      <w:r w:rsidRPr="00F95E1E">
        <w:rPr>
          <w:rFonts w:ascii="Segoe UI" w:hAnsi="Segoe UI" w:cs="Segoe UI"/>
          <w:sz w:val="18"/>
          <w:szCs w:val="18"/>
        </w:rPr>
        <w:t>GRASSET-PRIAN Chantal, RIFFAUD Isabelle, ZIEGELMEYER Laurent,</w:t>
      </w:r>
      <w:r>
        <w:rPr>
          <w:rFonts w:ascii="Segoe UI" w:hAnsi="Segoe UI" w:cs="Segoe UI"/>
          <w:sz w:val="18"/>
          <w:szCs w:val="18"/>
        </w:rPr>
        <w:t xml:space="preserve"> </w:t>
      </w:r>
      <w:r w:rsidRPr="00F95E1E">
        <w:rPr>
          <w:rFonts w:ascii="Segoe UI" w:hAnsi="Segoe UI" w:cs="Segoe UI"/>
          <w:sz w:val="18"/>
          <w:szCs w:val="18"/>
        </w:rPr>
        <w:t xml:space="preserve">BELLIER Carole, </w:t>
      </w:r>
      <w:r>
        <w:rPr>
          <w:rFonts w:ascii="Segoe UI" w:hAnsi="Segoe UI" w:cs="Segoe UI"/>
          <w:sz w:val="18"/>
          <w:szCs w:val="18"/>
        </w:rPr>
        <w:t xml:space="preserve">GILLERY Ludovic, </w:t>
      </w:r>
      <w:r w:rsidRPr="00F95E1E">
        <w:rPr>
          <w:rFonts w:ascii="Segoe UI" w:hAnsi="Segoe UI" w:cs="Segoe UI"/>
          <w:sz w:val="18"/>
          <w:szCs w:val="18"/>
        </w:rPr>
        <w:t xml:space="preserve">MÉLY Laurent, </w:t>
      </w:r>
      <w:r>
        <w:rPr>
          <w:rFonts w:ascii="Segoe UI" w:hAnsi="Segoe UI" w:cs="Segoe UI"/>
          <w:sz w:val="18"/>
          <w:szCs w:val="18"/>
        </w:rPr>
        <w:t xml:space="preserve">LEONCE Vanessa, ALIROL Béatrice, BRIENNON Jean Marc, </w:t>
      </w:r>
      <w:r w:rsidRPr="00F95E1E">
        <w:rPr>
          <w:rFonts w:ascii="Segoe UI" w:hAnsi="Segoe UI" w:cs="Segoe UI"/>
          <w:sz w:val="18"/>
          <w:szCs w:val="18"/>
        </w:rPr>
        <w:t xml:space="preserve">PANETTA Tonino, BERCIER Corinne, </w:t>
      </w:r>
      <w:r>
        <w:rPr>
          <w:rFonts w:ascii="Segoe UI" w:hAnsi="Segoe UI" w:cs="Segoe UI"/>
          <w:sz w:val="18"/>
          <w:szCs w:val="18"/>
        </w:rPr>
        <w:t xml:space="preserve">FRANCISOT Amandine, </w:t>
      </w:r>
      <w:r w:rsidRPr="00F95E1E">
        <w:rPr>
          <w:rFonts w:ascii="Segoe UI" w:hAnsi="Segoe UI" w:cs="Segoe UI"/>
          <w:sz w:val="18"/>
          <w:szCs w:val="18"/>
        </w:rPr>
        <w:t>OSTERMEYER Sushma</w:t>
      </w:r>
      <w:r>
        <w:rPr>
          <w:rFonts w:ascii="Segoe UI" w:hAnsi="Segoe UI" w:cs="Segoe UI"/>
          <w:sz w:val="18"/>
          <w:szCs w:val="18"/>
        </w:rPr>
        <w:t>,</w:t>
      </w:r>
      <w:r w:rsidRPr="00F95E1E">
        <w:rPr>
          <w:rFonts w:ascii="Segoe UI" w:hAnsi="Segoe UI" w:cs="Segoe UI"/>
          <w:sz w:val="18"/>
          <w:szCs w:val="18"/>
        </w:rPr>
        <w:t xml:space="preserve"> DRUART Frédéric, SALIM Malika, PERYAGH Yves, </w:t>
      </w:r>
      <w:r>
        <w:rPr>
          <w:rFonts w:ascii="Segoe UI" w:hAnsi="Segoe UI" w:cs="Segoe UI"/>
          <w:sz w:val="18"/>
          <w:szCs w:val="18"/>
        </w:rPr>
        <w:t>THIAM Moustapha</w:t>
      </w:r>
      <w:r w:rsidRPr="00F95E1E">
        <w:rPr>
          <w:rFonts w:ascii="Segoe UI" w:hAnsi="Segoe UI" w:cs="Segoe UI"/>
          <w:sz w:val="18"/>
          <w:szCs w:val="18"/>
        </w:rPr>
        <w:t>, BARON Monique</w:t>
      </w:r>
    </w:p>
    <w:p w:rsidR="00722EAB" w:rsidRDefault="00722EAB" w:rsidP="00722EAB">
      <w:pPr>
        <w:ind w:left="2694"/>
        <w:rPr>
          <w:rFonts w:ascii="Segoe UI" w:hAnsi="Segoe UI" w:cs="Segoe UI"/>
        </w:rPr>
      </w:pPr>
    </w:p>
    <w:p w:rsidR="00722EAB" w:rsidRPr="00517806" w:rsidRDefault="00722EAB" w:rsidP="00722EAB">
      <w:pPr>
        <w:tabs>
          <w:tab w:val="left" w:pos="3184"/>
        </w:tabs>
        <w:spacing w:line="220" w:lineRule="exact"/>
        <w:ind w:left="284" w:right="193"/>
        <w:rPr>
          <w:rFonts w:ascii="Segoe UI" w:hAnsi="Segoe UI" w:cs="Segoe UI"/>
        </w:rPr>
      </w:pPr>
      <w:r w:rsidRPr="0052577B">
        <w:rPr>
          <w:rFonts w:ascii="Segoe UI" w:hAnsi="Segoe UI" w:cs="Segoe UI"/>
          <w:b/>
          <w:bCs/>
          <w:shadow/>
          <w:spacing w:val="32"/>
          <w:u w:val="single"/>
        </w:rPr>
        <w:t>Etaient représentés</w:t>
      </w:r>
      <w:r w:rsidRPr="00D14BE7">
        <w:rPr>
          <w:rFonts w:ascii="Segoe UI" w:hAnsi="Segoe UI" w:cs="Segoe UI"/>
          <w:b/>
        </w:rPr>
        <w:t xml:space="preserve"> :</w:t>
      </w:r>
      <w:r>
        <w:rPr>
          <w:rFonts w:ascii="Segoe UI" w:hAnsi="Segoe UI" w:cs="Segoe UI"/>
        </w:rPr>
        <w:t xml:space="preserve"> </w:t>
      </w:r>
      <w:r w:rsidRPr="00D14BE7">
        <w:rPr>
          <w:rFonts w:ascii="Segoe UI" w:hAnsi="Segoe UI" w:cs="Segoe UI"/>
        </w:rPr>
        <w:br/>
      </w:r>
    </w:p>
    <w:p w:rsidR="00722EAB" w:rsidRDefault="00722EAB" w:rsidP="00722EAB">
      <w:pPr>
        <w:tabs>
          <w:tab w:val="left" w:pos="3119"/>
        </w:tabs>
        <w:spacing w:line="260" w:lineRule="exact"/>
        <w:ind w:left="284" w:right="193"/>
        <w:jc w:val="both"/>
        <w:rPr>
          <w:rFonts w:ascii="Segoe UI" w:hAnsi="Segoe UI" w:cs="Segoe UI"/>
          <w:sz w:val="18"/>
          <w:szCs w:val="18"/>
        </w:rPr>
      </w:pPr>
      <w:r>
        <w:rPr>
          <w:rFonts w:ascii="Segoe UI" w:hAnsi="Segoe UI" w:cs="Segoe UI"/>
          <w:sz w:val="18"/>
          <w:szCs w:val="18"/>
        </w:rPr>
        <w:t>M. AOUMMIS Hassan</w:t>
      </w:r>
      <w:r w:rsidRPr="00BC3A0E">
        <w:rPr>
          <w:rFonts w:ascii="Segoe UI" w:hAnsi="Segoe UI" w:cs="Segoe UI"/>
          <w:sz w:val="18"/>
          <w:szCs w:val="18"/>
        </w:rPr>
        <w:tab/>
      </w:r>
      <w:r>
        <w:rPr>
          <w:rFonts w:ascii="Segoe UI" w:hAnsi="Segoe UI" w:cs="Segoe UI"/>
          <w:sz w:val="18"/>
          <w:szCs w:val="18"/>
        </w:rPr>
        <w:tab/>
      </w:r>
      <w:r w:rsidRPr="00BC3A0E">
        <w:rPr>
          <w:rFonts w:ascii="Segoe UI" w:hAnsi="Segoe UI" w:cs="Segoe UI"/>
          <w:sz w:val="18"/>
          <w:szCs w:val="18"/>
        </w:rPr>
        <w:t xml:space="preserve">mandat à </w:t>
      </w:r>
      <w:r>
        <w:rPr>
          <w:rFonts w:ascii="Segoe UI" w:hAnsi="Segoe UI" w:cs="Segoe UI"/>
          <w:sz w:val="18"/>
          <w:szCs w:val="18"/>
        </w:rPr>
        <w:t>Mme LEONCE Vanessa</w:t>
      </w:r>
    </w:p>
    <w:p w:rsidR="00722EAB" w:rsidRDefault="00722EAB" w:rsidP="00722EAB">
      <w:pPr>
        <w:tabs>
          <w:tab w:val="left" w:pos="3119"/>
        </w:tabs>
        <w:spacing w:line="260" w:lineRule="exact"/>
        <w:ind w:left="284" w:right="193"/>
        <w:jc w:val="both"/>
        <w:rPr>
          <w:rFonts w:ascii="Segoe UI" w:hAnsi="Segoe UI" w:cs="Segoe UI"/>
          <w:sz w:val="18"/>
          <w:szCs w:val="18"/>
        </w:rPr>
      </w:pPr>
      <w:r>
        <w:rPr>
          <w:rFonts w:ascii="Segoe UI" w:hAnsi="Segoe UI" w:cs="Segoe UI"/>
          <w:sz w:val="18"/>
          <w:szCs w:val="18"/>
        </w:rPr>
        <w:t>Mme LUC Nadine</w:t>
      </w:r>
      <w:r>
        <w:rPr>
          <w:rFonts w:ascii="Segoe UI" w:hAnsi="Segoe UI" w:cs="Segoe UI"/>
          <w:sz w:val="18"/>
          <w:szCs w:val="18"/>
        </w:rPr>
        <w:tab/>
      </w:r>
      <w:r>
        <w:rPr>
          <w:rFonts w:ascii="Segoe UI" w:hAnsi="Segoe UI" w:cs="Segoe UI"/>
          <w:sz w:val="18"/>
          <w:szCs w:val="18"/>
        </w:rPr>
        <w:tab/>
        <w:t xml:space="preserve">mandat à Mme DESPRES Catherine </w:t>
      </w:r>
      <w:r w:rsidRPr="005624C6">
        <w:rPr>
          <w:rFonts w:ascii="Segoe UI" w:hAnsi="Segoe UI" w:cs="Segoe UI"/>
          <w:sz w:val="14"/>
          <w:szCs w:val="14"/>
        </w:rPr>
        <w:t>(arrivée délibération n°2</w:t>
      </w:r>
      <w:r>
        <w:rPr>
          <w:rFonts w:ascii="Segoe UI" w:hAnsi="Segoe UI" w:cs="Segoe UI"/>
          <w:sz w:val="18"/>
          <w:szCs w:val="18"/>
        </w:rPr>
        <w:t>)</w:t>
      </w:r>
    </w:p>
    <w:p w:rsidR="00722EAB" w:rsidRDefault="00722EAB" w:rsidP="00722EAB">
      <w:pPr>
        <w:tabs>
          <w:tab w:val="left" w:pos="3119"/>
        </w:tabs>
        <w:spacing w:line="260" w:lineRule="exact"/>
        <w:ind w:left="284" w:right="193"/>
        <w:jc w:val="both"/>
        <w:rPr>
          <w:rFonts w:ascii="Segoe UI" w:hAnsi="Segoe UI" w:cs="Segoe UI"/>
          <w:sz w:val="18"/>
          <w:szCs w:val="18"/>
        </w:rPr>
      </w:pPr>
      <w:r>
        <w:rPr>
          <w:rFonts w:ascii="Segoe UI" w:hAnsi="Segoe UI" w:cs="Segoe UI"/>
          <w:sz w:val="18"/>
          <w:szCs w:val="18"/>
        </w:rPr>
        <w:t>M. ROCHE Gabriel</w:t>
      </w:r>
      <w:r>
        <w:rPr>
          <w:rFonts w:ascii="Segoe UI" w:hAnsi="Segoe UI" w:cs="Segoe UI"/>
          <w:sz w:val="18"/>
          <w:szCs w:val="18"/>
        </w:rPr>
        <w:tab/>
      </w:r>
      <w:r>
        <w:rPr>
          <w:rFonts w:ascii="Segoe UI" w:hAnsi="Segoe UI" w:cs="Segoe UI"/>
          <w:sz w:val="18"/>
          <w:szCs w:val="18"/>
        </w:rPr>
        <w:tab/>
        <w:t>mandat à Mme BRAHIMI Nadia</w:t>
      </w:r>
    </w:p>
    <w:p w:rsidR="00722EAB" w:rsidRDefault="00722EAB" w:rsidP="00722EAB">
      <w:pPr>
        <w:tabs>
          <w:tab w:val="left" w:pos="3119"/>
        </w:tabs>
        <w:spacing w:line="260" w:lineRule="exact"/>
        <w:ind w:left="284" w:right="193"/>
        <w:jc w:val="both"/>
        <w:rPr>
          <w:rFonts w:ascii="Segoe UI" w:hAnsi="Segoe UI" w:cs="Segoe UI"/>
          <w:sz w:val="18"/>
          <w:szCs w:val="18"/>
        </w:rPr>
      </w:pPr>
      <w:r>
        <w:rPr>
          <w:rFonts w:ascii="Segoe UI" w:hAnsi="Segoe UI" w:cs="Segoe UI"/>
          <w:sz w:val="18"/>
          <w:szCs w:val="18"/>
        </w:rPr>
        <w:t>Mme GUINERY Annick</w:t>
      </w:r>
      <w:r>
        <w:rPr>
          <w:rFonts w:ascii="Segoe UI" w:hAnsi="Segoe UI" w:cs="Segoe UI"/>
          <w:sz w:val="18"/>
          <w:szCs w:val="18"/>
        </w:rPr>
        <w:tab/>
      </w:r>
      <w:r>
        <w:rPr>
          <w:rFonts w:ascii="Segoe UI" w:hAnsi="Segoe UI" w:cs="Segoe UI"/>
          <w:sz w:val="18"/>
          <w:szCs w:val="18"/>
        </w:rPr>
        <w:tab/>
        <w:t>mandat à M. ENNAOURA Hafid</w:t>
      </w:r>
    </w:p>
    <w:p w:rsidR="00722EAB" w:rsidRDefault="00722EAB" w:rsidP="00722EAB">
      <w:pPr>
        <w:tabs>
          <w:tab w:val="left" w:pos="3119"/>
        </w:tabs>
        <w:spacing w:line="260" w:lineRule="exact"/>
        <w:ind w:left="284" w:right="193"/>
        <w:jc w:val="both"/>
        <w:rPr>
          <w:rFonts w:ascii="Segoe UI" w:hAnsi="Segoe UI" w:cs="Segoe UI"/>
          <w:sz w:val="18"/>
          <w:szCs w:val="18"/>
        </w:rPr>
      </w:pPr>
      <w:r>
        <w:rPr>
          <w:rFonts w:ascii="Segoe UI" w:hAnsi="Segoe UI" w:cs="Segoe UI"/>
          <w:sz w:val="18"/>
          <w:szCs w:val="18"/>
        </w:rPr>
        <w:t>Mme BLOUIN VALENTIN Anne</w:t>
      </w:r>
      <w:r>
        <w:rPr>
          <w:rFonts w:ascii="Segoe UI" w:hAnsi="Segoe UI" w:cs="Segoe UI"/>
          <w:sz w:val="18"/>
          <w:szCs w:val="18"/>
        </w:rPr>
        <w:tab/>
      </w:r>
      <w:r>
        <w:rPr>
          <w:rFonts w:ascii="Segoe UI" w:hAnsi="Segoe UI" w:cs="Segoe UI"/>
          <w:sz w:val="18"/>
          <w:szCs w:val="18"/>
        </w:rPr>
        <w:tab/>
        <w:t>mandat à M. ID ELOUALI Ali</w:t>
      </w:r>
    </w:p>
    <w:p w:rsidR="00722EAB" w:rsidRDefault="00722EAB" w:rsidP="00722EAB">
      <w:pPr>
        <w:tabs>
          <w:tab w:val="left" w:pos="3119"/>
        </w:tabs>
        <w:spacing w:line="260" w:lineRule="exact"/>
        <w:ind w:left="284" w:right="193"/>
        <w:jc w:val="both"/>
        <w:rPr>
          <w:rFonts w:ascii="Segoe UI" w:hAnsi="Segoe UI" w:cs="Segoe UI"/>
          <w:sz w:val="18"/>
          <w:szCs w:val="18"/>
        </w:rPr>
      </w:pPr>
      <w:r>
        <w:rPr>
          <w:rFonts w:ascii="Segoe UI" w:hAnsi="Segoe UI" w:cs="Segoe UI"/>
          <w:sz w:val="18"/>
          <w:szCs w:val="18"/>
        </w:rPr>
        <w:t>M. NEUVILLE Christophe</w:t>
      </w:r>
      <w:r>
        <w:rPr>
          <w:rFonts w:ascii="Segoe UI" w:hAnsi="Segoe UI" w:cs="Segoe UI"/>
          <w:sz w:val="18"/>
          <w:szCs w:val="18"/>
        </w:rPr>
        <w:tab/>
      </w:r>
      <w:r>
        <w:rPr>
          <w:rFonts w:ascii="Segoe UI" w:hAnsi="Segoe UI" w:cs="Segoe UI"/>
          <w:sz w:val="18"/>
          <w:szCs w:val="18"/>
        </w:rPr>
        <w:tab/>
        <w:t xml:space="preserve">mandat à M. ATHEA Bernard </w:t>
      </w:r>
      <w:r w:rsidRPr="005624C6">
        <w:rPr>
          <w:rFonts w:ascii="Segoe UI" w:hAnsi="Segoe UI" w:cs="Segoe UI"/>
          <w:sz w:val="14"/>
          <w:szCs w:val="14"/>
        </w:rPr>
        <w:t>(arrivée délibération n° 7)</w:t>
      </w:r>
    </w:p>
    <w:p w:rsidR="00722EAB" w:rsidRPr="00BC3A0E" w:rsidRDefault="00722EAB" w:rsidP="00722EAB">
      <w:pPr>
        <w:tabs>
          <w:tab w:val="left" w:pos="3119"/>
        </w:tabs>
        <w:spacing w:line="260" w:lineRule="exact"/>
        <w:ind w:left="284" w:right="193"/>
        <w:jc w:val="both"/>
        <w:rPr>
          <w:rFonts w:ascii="Segoe UI" w:hAnsi="Segoe UI" w:cs="Segoe UI"/>
          <w:sz w:val="18"/>
          <w:szCs w:val="18"/>
        </w:rPr>
      </w:pPr>
      <w:r>
        <w:rPr>
          <w:rFonts w:ascii="Segoe UI" w:hAnsi="Segoe UI" w:cs="Segoe UI"/>
          <w:sz w:val="18"/>
          <w:szCs w:val="18"/>
        </w:rPr>
        <w:t>M. COELHO Vasco</w:t>
      </w:r>
      <w:r>
        <w:rPr>
          <w:rFonts w:ascii="Segoe UI" w:hAnsi="Segoe UI" w:cs="Segoe UI"/>
          <w:sz w:val="18"/>
          <w:szCs w:val="18"/>
        </w:rPr>
        <w:tab/>
      </w:r>
      <w:r>
        <w:rPr>
          <w:rFonts w:ascii="Segoe UI" w:hAnsi="Segoe UI" w:cs="Segoe UI"/>
          <w:sz w:val="18"/>
          <w:szCs w:val="18"/>
        </w:rPr>
        <w:tab/>
        <w:t xml:space="preserve">mandat à M. PANETTA Tonino </w:t>
      </w:r>
    </w:p>
    <w:p w:rsidR="002235EC" w:rsidRDefault="002235EC" w:rsidP="002235EC">
      <w:pPr>
        <w:tabs>
          <w:tab w:val="left" w:pos="5103"/>
          <w:tab w:val="left" w:pos="5670"/>
        </w:tabs>
        <w:ind w:left="284" w:right="126"/>
        <w:jc w:val="both"/>
        <w:rPr>
          <w:rFonts w:ascii="Segoe UI" w:hAnsi="Segoe UI" w:cs="Segoe UI"/>
          <w:bCs/>
          <w:smallCaps/>
          <w:shadow/>
          <w:spacing w:val="32"/>
        </w:rPr>
      </w:pPr>
    </w:p>
    <w:p w:rsidR="00197EB6" w:rsidRDefault="00197EB6" w:rsidP="002235EC">
      <w:pPr>
        <w:ind w:left="284" w:right="126"/>
        <w:jc w:val="both"/>
        <w:rPr>
          <w:rFonts w:ascii="Segoe UI" w:hAnsi="Segoe UI" w:cs="Segoe UI"/>
          <w:b/>
          <w:bCs/>
          <w:shadow/>
          <w:spacing w:val="32"/>
          <w:u w:val="single"/>
        </w:rPr>
      </w:pPr>
    </w:p>
    <w:p w:rsidR="002235EC" w:rsidRPr="002235EC" w:rsidRDefault="002235EC" w:rsidP="002235EC">
      <w:pPr>
        <w:ind w:left="284" w:right="126"/>
        <w:jc w:val="both"/>
        <w:rPr>
          <w:rFonts w:ascii="Segoe UI" w:hAnsi="Segoe UI" w:cs="Segoe UI"/>
        </w:rPr>
      </w:pPr>
      <w:r w:rsidRPr="0052577B">
        <w:rPr>
          <w:rFonts w:ascii="Segoe UI" w:hAnsi="Segoe UI" w:cs="Segoe UI"/>
          <w:b/>
          <w:bCs/>
          <w:shadow/>
          <w:spacing w:val="32"/>
          <w:u w:val="single"/>
        </w:rPr>
        <w:t>Etait absent</w:t>
      </w:r>
      <w:r w:rsidRPr="002A30A2">
        <w:rPr>
          <w:rFonts w:ascii="Segoe UI" w:hAnsi="Segoe UI" w:cs="Segoe UI"/>
          <w:b/>
        </w:rPr>
        <w:t xml:space="preserve"> </w:t>
      </w:r>
      <w:r w:rsidRPr="00D14BE7">
        <w:rPr>
          <w:rFonts w:ascii="Segoe UI" w:hAnsi="Segoe UI" w:cs="Segoe UI"/>
          <w:b/>
        </w:rPr>
        <w:t xml:space="preserve">: </w:t>
      </w:r>
      <w:r w:rsidR="00F76D55">
        <w:rPr>
          <w:rFonts w:ascii="Segoe UI" w:hAnsi="Segoe UI" w:cs="Segoe UI"/>
        </w:rPr>
        <w:t>/</w:t>
      </w:r>
    </w:p>
    <w:p w:rsidR="002235EC" w:rsidRDefault="002235EC" w:rsidP="002235EC">
      <w:pPr>
        <w:ind w:left="284" w:right="125"/>
        <w:jc w:val="both"/>
        <w:rPr>
          <w:rFonts w:ascii="Segoe UI" w:hAnsi="Segoe UI" w:cs="Segoe UI"/>
          <w:sz w:val="18"/>
          <w:szCs w:val="18"/>
        </w:rPr>
      </w:pPr>
    </w:p>
    <w:p w:rsidR="002235EC" w:rsidRDefault="002235EC" w:rsidP="002235EC">
      <w:pPr>
        <w:ind w:left="284" w:right="125"/>
        <w:jc w:val="both"/>
        <w:rPr>
          <w:rFonts w:ascii="Segoe UI" w:hAnsi="Segoe UI" w:cs="Segoe UI"/>
          <w:sz w:val="18"/>
          <w:szCs w:val="18"/>
        </w:rPr>
      </w:pPr>
    </w:p>
    <w:p w:rsidR="002235EC" w:rsidRPr="002235EC" w:rsidRDefault="002235EC" w:rsidP="002235EC">
      <w:pPr>
        <w:ind w:left="284" w:right="125"/>
        <w:rPr>
          <w:rFonts w:ascii="Segoe UI" w:hAnsi="Segoe UI" w:cs="Segoe UI"/>
        </w:rPr>
      </w:pPr>
      <w:r w:rsidRPr="0052577B">
        <w:rPr>
          <w:rFonts w:ascii="Segoe UI" w:hAnsi="Segoe UI" w:cs="Segoe UI"/>
          <w:b/>
          <w:bCs/>
          <w:shadow/>
          <w:spacing w:val="32"/>
          <w:u w:val="single"/>
        </w:rPr>
        <w:t>Secrétaire de séance</w:t>
      </w:r>
      <w:r w:rsidRPr="002A30A2">
        <w:rPr>
          <w:rFonts w:ascii="Segoe UI" w:hAnsi="Segoe UI" w:cs="Segoe UI"/>
          <w:b/>
        </w:rPr>
        <w:t> :</w:t>
      </w:r>
      <w:r w:rsidRPr="002A30A2">
        <w:rPr>
          <w:rFonts w:ascii="Segoe UI" w:hAnsi="Segoe UI" w:cs="Segoe UI"/>
          <w:bCs/>
        </w:rPr>
        <w:t xml:space="preserve">   </w:t>
      </w:r>
      <w:r w:rsidR="00A11AC2">
        <w:rPr>
          <w:rFonts w:ascii="Segoe UI" w:hAnsi="Segoe UI" w:cs="Segoe UI"/>
        </w:rPr>
        <w:t>Mme LEONCE Vanessa</w:t>
      </w:r>
      <w:r w:rsidRPr="002235EC">
        <w:rPr>
          <w:rFonts w:ascii="Segoe UI" w:hAnsi="Segoe UI" w:cs="Segoe UI"/>
        </w:rPr>
        <w:t>.</w:t>
      </w:r>
    </w:p>
    <w:p w:rsidR="00B7488E" w:rsidRDefault="00B7488E" w:rsidP="00B7488E">
      <w:pPr>
        <w:ind w:left="284"/>
        <w:rPr>
          <w:rFonts w:ascii="Calibri" w:hAnsi="Calibri"/>
          <w:bCs/>
          <w:smallCaps/>
          <w:shadow/>
          <w:spacing w:val="32"/>
          <w:sz w:val="22"/>
          <w:szCs w:val="22"/>
        </w:rPr>
      </w:pPr>
    </w:p>
    <w:p w:rsidR="00B7488E" w:rsidRDefault="00B7488E" w:rsidP="00B7488E">
      <w:pPr>
        <w:ind w:left="284"/>
        <w:rPr>
          <w:rFonts w:ascii="Calibri" w:hAnsi="Calibri"/>
          <w:b/>
          <w:bCs/>
          <w:smallCaps/>
          <w:shadow/>
          <w:spacing w:val="32"/>
          <w:sz w:val="22"/>
          <w:szCs w:val="22"/>
        </w:rPr>
      </w:pPr>
    </w:p>
    <w:p w:rsidR="00B7488E" w:rsidRPr="00625AF4" w:rsidRDefault="00B7488E" w:rsidP="00B7488E">
      <w:pPr>
        <w:ind w:left="284"/>
        <w:rPr>
          <w:rFonts w:ascii="Calibri" w:hAnsi="Calibri"/>
          <w:b/>
          <w:bCs/>
          <w:smallCaps/>
          <w:shadow/>
          <w:spacing w:val="32"/>
          <w:sz w:val="22"/>
          <w:szCs w:val="22"/>
        </w:rPr>
      </w:pPr>
    </w:p>
    <w:p w:rsidR="00B7488E" w:rsidRPr="00625AF4" w:rsidRDefault="00B7488E" w:rsidP="00B7488E">
      <w:pPr>
        <w:ind w:left="284"/>
        <w:rPr>
          <w:rFonts w:ascii="Calibri" w:hAnsi="Calibri"/>
          <w:b/>
          <w:bCs/>
          <w:smallCaps/>
          <w:shadow/>
          <w:spacing w:val="32"/>
          <w:sz w:val="22"/>
          <w:szCs w:val="22"/>
        </w:rPr>
      </w:pPr>
    </w:p>
    <w:p w:rsidR="00B7488E" w:rsidRPr="000420BE" w:rsidRDefault="00B7488E" w:rsidP="00B7488E">
      <w:pPr>
        <w:ind w:left="284"/>
        <w:jc w:val="center"/>
        <w:rPr>
          <w:rFonts w:ascii="Segoe UI" w:hAnsi="Segoe UI" w:cs="Segoe UI"/>
          <w:sz w:val="24"/>
          <w:szCs w:val="24"/>
        </w:rPr>
      </w:pPr>
      <w:r w:rsidRPr="000420BE">
        <w:rPr>
          <w:rFonts w:ascii="Cooper Black" w:hAnsi="Cooper Black"/>
          <w:bCs/>
          <w:smallCaps/>
          <w:shadow/>
          <w:color w:val="000000"/>
          <w:spacing w:val="32"/>
          <w:sz w:val="24"/>
          <w:szCs w:val="24"/>
        </w:rPr>
        <w:t>Après examen des dossiers :</w:t>
      </w:r>
    </w:p>
    <w:p w:rsidR="000F74D6" w:rsidRDefault="000F74D6" w:rsidP="007B6BB5">
      <w:pPr>
        <w:ind w:left="284" w:hanging="426"/>
        <w:jc w:val="both"/>
        <w:rPr>
          <w:rFonts w:ascii="Segoe UI" w:hAnsi="Segoe UI" w:cs="Segoe UI"/>
          <w:bCs/>
          <w:sz w:val="16"/>
          <w:szCs w:val="16"/>
        </w:rPr>
      </w:pPr>
    </w:p>
    <w:p w:rsidR="000F74D6" w:rsidRDefault="000F74D6" w:rsidP="007B6BB5">
      <w:pPr>
        <w:pStyle w:val="Normalcentr"/>
        <w:ind w:left="15" w:hanging="157"/>
        <w:jc w:val="left"/>
        <w:rPr>
          <w:rFonts w:ascii="Segoe UI" w:hAnsi="Segoe UI" w:cs="Segoe UI"/>
          <w:bCs/>
          <w:sz w:val="16"/>
          <w:szCs w:val="16"/>
        </w:rPr>
      </w:pPr>
    </w:p>
    <w:p w:rsidR="00AA3F65" w:rsidRDefault="00AA3F65">
      <w:pPr>
        <w:rPr>
          <w:b/>
          <w:smallCaps/>
        </w:rPr>
      </w:pPr>
      <w:r>
        <w:rPr>
          <w:b/>
          <w:smallCaps/>
        </w:rPr>
        <w:br w:type="page"/>
      </w:r>
    </w:p>
    <w:p w:rsidR="0050009E" w:rsidRDefault="0050009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214"/>
      </w:tblGrid>
      <w:tr w:rsidR="00BA1573" w:rsidRPr="00773CCC" w:rsidTr="00BA1573">
        <w:tc>
          <w:tcPr>
            <w:tcW w:w="10031" w:type="dxa"/>
            <w:gridSpan w:val="2"/>
            <w:shd w:val="clear" w:color="auto" w:fill="auto"/>
          </w:tcPr>
          <w:p w:rsidR="00BA1573" w:rsidRPr="00773CCC" w:rsidRDefault="00BA1573" w:rsidP="00FE33E3">
            <w:pPr>
              <w:pStyle w:val="Titre2"/>
              <w:numPr>
                <w:ilvl w:val="0"/>
                <w:numId w:val="0"/>
              </w:numPr>
              <w:spacing w:before="120" w:after="120" w:line="240" w:lineRule="auto"/>
              <w:ind w:left="720"/>
              <w:jc w:val="both"/>
              <w:rPr>
                <w:rFonts w:ascii="Segoe UI" w:hAnsi="Segoe UI" w:cs="Segoe UI"/>
                <w:sz w:val="32"/>
                <w:szCs w:val="32"/>
              </w:rPr>
            </w:pPr>
            <w:r w:rsidRPr="00BA1573">
              <w:t>intercommunalité</w:t>
            </w:r>
          </w:p>
        </w:tc>
      </w:tr>
      <w:tr w:rsidR="00BA1573" w:rsidRPr="00215620" w:rsidTr="00BA1573">
        <w:tc>
          <w:tcPr>
            <w:tcW w:w="817" w:type="dxa"/>
            <w:tcBorders>
              <w:bottom w:val="single" w:sz="4" w:space="0" w:color="auto"/>
            </w:tcBorders>
            <w:vAlign w:val="center"/>
          </w:tcPr>
          <w:p w:rsidR="00BA1573" w:rsidRPr="00BA1573" w:rsidRDefault="00BA1573" w:rsidP="00BA1573">
            <w:pPr>
              <w:spacing w:line="240" w:lineRule="exact"/>
              <w:rPr>
                <w:rFonts w:ascii="Segoe UI" w:hAnsi="Segoe UI" w:cs="Segoe UI"/>
                <w:bCs/>
                <w:shadow/>
                <w:sz w:val="16"/>
                <w:szCs w:val="16"/>
              </w:rPr>
            </w:pPr>
            <w:r w:rsidRPr="00BA1573">
              <w:rPr>
                <w:rFonts w:ascii="Segoe UI" w:hAnsi="Segoe UI" w:cs="Segoe UI"/>
                <w:bCs/>
                <w:shadow/>
                <w:sz w:val="16"/>
                <w:szCs w:val="16"/>
              </w:rPr>
              <w:t>14.173</w:t>
            </w:r>
          </w:p>
        </w:tc>
        <w:tc>
          <w:tcPr>
            <w:tcW w:w="9214" w:type="dxa"/>
            <w:tcBorders>
              <w:bottom w:val="single" w:sz="4" w:space="0" w:color="auto"/>
            </w:tcBorders>
            <w:vAlign w:val="center"/>
          </w:tcPr>
          <w:p w:rsidR="00415D38" w:rsidRPr="00BA1573" w:rsidRDefault="00415D38" w:rsidP="00415D38">
            <w:pPr>
              <w:jc w:val="both"/>
              <w:rPr>
                <w:rFonts w:ascii="Segoe UI" w:hAnsi="Segoe UI" w:cs="Segoe UI"/>
                <w:b/>
                <w:iCs/>
                <w:smallCaps/>
                <w:color w:val="000080"/>
                <w:kern w:val="28"/>
                <w:sz w:val="18"/>
                <w:szCs w:val="18"/>
              </w:rPr>
            </w:pPr>
            <w:r w:rsidRPr="00415D38">
              <w:rPr>
                <w:rFonts w:ascii="Segoe UI" w:hAnsi="Segoe UI" w:cs="Segoe UI"/>
                <w:b/>
                <w:iCs/>
                <w:smallCaps/>
                <w:color w:val="000080"/>
                <w:kern w:val="28"/>
                <w:sz w:val="18"/>
                <w:szCs w:val="18"/>
              </w:rPr>
              <w:t>Approuve le retrait de la garantie d’emprunt</w:t>
            </w:r>
            <w:r w:rsidRPr="00AF218D">
              <w:rPr>
                <w:rFonts w:ascii="Segoe UI" w:hAnsi="Segoe UI" w:cs="Segoe UI"/>
              </w:rPr>
              <w:t xml:space="preserve"> </w:t>
            </w:r>
            <w:r w:rsidRPr="0017153A">
              <w:rPr>
                <w:rFonts w:ascii="Segoe UI" w:hAnsi="Segoe UI" w:cs="Segoe UI"/>
                <w:shadow/>
                <w:sz w:val="18"/>
                <w:szCs w:val="18"/>
              </w:rPr>
              <w:t>accordée par la commune par délibération du 10 octobre 2012 relative à un prêt d’un montant de 1 675 000€ souscrit par la SAS du Lys Rouge auprès de la Caisse des dépôts et Consignations pour le Centre de l’entrepreneuriat, de l’état de dette garantie annexé au budget de la commune</w:t>
            </w:r>
            <w:r w:rsidRPr="00415D38">
              <w:rPr>
                <w:rFonts w:ascii="Segoe UI" w:hAnsi="Segoe UI" w:cs="Segoe UI"/>
                <w:sz w:val="18"/>
                <w:szCs w:val="18"/>
              </w:rPr>
              <w:t>.</w:t>
            </w:r>
          </w:p>
        </w:tc>
      </w:tr>
      <w:tr w:rsidR="00BA1573" w:rsidRPr="00215620" w:rsidTr="00BA1573">
        <w:tc>
          <w:tcPr>
            <w:tcW w:w="817" w:type="dxa"/>
            <w:tcBorders>
              <w:bottom w:val="single" w:sz="4" w:space="0" w:color="auto"/>
            </w:tcBorders>
            <w:vAlign w:val="center"/>
          </w:tcPr>
          <w:p w:rsidR="00BA1573" w:rsidRPr="00BA1573" w:rsidRDefault="00BA1573" w:rsidP="00BA1573">
            <w:pPr>
              <w:spacing w:line="240" w:lineRule="exact"/>
              <w:rPr>
                <w:rFonts w:ascii="Segoe UI" w:hAnsi="Segoe UI" w:cs="Segoe UI"/>
                <w:bCs/>
                <w:shadow/>
                <w:sz w:val="16"/>
                <w:szCs w:val="16"/>
              </w:rPr>
            </w:pPr>
            <w:r w:rsidRPr="00BA1573">
              <w:rPr>
                <w:rFonts w:ascii="Segoe UI" w:hAnsi="Segoe UI" w:cs="Segoe UI"/>
                <w:bCs/>
                <w:shadow/>
                <w:sz w:val="16"/>
                <w:szCs w:val="16"/>
              </w:rPr>
              <w:t>14.174</w:t>
            </w:r>
          </w:p>
        </w:tc>
        <w:tc>
          <w:tcPr>
            <w:tcW w:w="9214" w:type="dxa"/>
            <w:tcBorders>
              <w:bottom w:val="single" w:sz="4" w:space="0" w:color="auto"/>
            </w:tcBorders>
            <w:vAlign w:val="center"/>
          </w:tcPr>
          <w:p w:rsidR="00415D38" w:rsidRPr="00BA1573" w:rsidRDefault="00415D38" w:rsidP="00BA1573">
            <w:pPr>
              <w:spacing w:line="200" w:lineRule="exact"/>
              <w:rPr>
                <w:rFonts w:ascii="Segoe UI" w:hAnsi="Segoe UI" w:cs="Segoe UI"/>
                <w:b/>
                <w:iCs/>
                <w:smallCaps/>
                <w:color w:val="000080"/>
                <w:kern w:val="28"/>
                <w:sz w:val="18"/>
                <w:szCs w:val="18"/>
              </w:rPr>
            </w:pPr>
            <w:r w:rsidRPr="0017153A">
              <w:rPr>
                <w:rFonts w:ascii="Segoe UI" w:hAnsi="Segoe UI" w:cs="Segoe UI"/>
                <w:shadow/>
                <w:sz w:val="18"/>
                <w:szCs w:val="18"/>
              </w:rPr>
              <w:t>Approuve le</w:t>
            </w:r>
            <w:r w:rsidRPr="001E557F">
              <w:rPr>
                <w:rFonts w:ascii="Segoe UI" w:hAnsi="Segoe UI" w:cs="Segoe UI"/>
                <w:b/>
                <w:sz w:val="18"/>
                <w:szCs w:val="18"/>
              </w:rPr>
              <w:t xml:space="preserve"> </w:t>
            </w:r>
            <w:r w:rsidRPr="00415D38">
              <w:rPr>
                <w:rFonts w:ascii="Segoe UI" w:hAnsi="Segoe UI" w:cs="Segoe UI"/>
                <w:b/>
                <w:iCs/>
                <w:smallCaps/>
                <w:color w:val="000080"/>
                <w:kern w:val="28"/>
                <w:sz w:val="18"/>
                <w:szCs w:val="18"/>
              </w:rPr>
              <w:t>rapport 2014 de la Commission Locale d’Evaluation des Charges Transférées</w:t>
            </w:r>
            <w:r w:rsidRPr="001E557F">
              <w:rPr>
                <w:rFonts w:ascii="Segoe UI" w:hAnsi="Segoe UI" w:cs="Segoe UI"/>
                <w:b/>
                <w:sz w:val="18"/>
                <w:szCs w:val="18"/>
              </w:rPr>
              <w:t xml:space="preserve"> </w:t>
            </w:r>
            <w:r w:rsidRPr="00415D38">
              <w:rPr>
                <w:rFonts w:ascii="Segoe UI" w:hAnsi="Segoe UI" w:cs="Segoe UI"/>
                <w:sz w:val="18"/>
                <w:szCs w:val="18"/>
              </w:rPr>
              <w:t>(</w:t>
            </w:r>
            <w:r w:rsidRPr="0017153A">
              <w:rPr>
                <w:rFonts w:ascii="Segoe UI" w:hAnsi="Segoe UI" w:cs="Segoe UI"/>
                <w:shadow/>
                <w:sz w:val="18"/>
                <w:szCs w:val="18"/>
              </w:rPr>
              <w:t>CLECT) de la Communauté d’agglomération Seine Amont</w:t>
            </w:r>
          </w:p>
        </w:tc>
      </w:tr>
      <w:tr w:rsidR="00BA1573" w:rsidRPr="00907AD1" w:rsidTr="00BA1573">
        <w:tc>
          <w:tcPr>
            <w:tcW w:w="817" w:type="dxa"/>
            <w:tcBorders>
              <w:bottom w:val="single" w:sz="4" w:space="0" w:color="auto"/>
            </w:tcBorders>
            <w:vAlign w:val="center"/>
          </w:tcPr>
          <w:p w:rsidR="00BA1573" w:rsidRPr="00BA1573" w:rsidRDefault="00BA1573" w:rsidP="0050009E">
            <w:pPr>
              <w:spacing w:line="280" w:lineRule="exact"/>
              <w:rPr>
                <w:rFonts w:ascii="Segoe UI" w:hAnsi="Segoe UI" w:cs="Segoe UI"/>
                <w:bCs/>
                <w:shadow/>
                <w:sz w:val="16"/>
                <w:szCs w:val="16"/>
              </w:rPr>
            </w:pPr>
            <w:r>
              <w:rPr>
                <w:rFonts w:ascii="Segoe UI" w:hAnsi="Segoe UI" w:cs="Segoe UI"/>
                <w:bCs/>
                <w:shadow/>
                <w:sz w:val="16"/>
                <w:szCs w:val="16"/>
              </w:rPr>
              <w:t>14.175</w:t>
            </w:r>
          </w:p>
        </w:tc>
        <w:tc>
          <w:tcPr>
            <w:tcW w:w="9214" w:type="dxa"/>
            <w:tcBorders>
              <w:bottom w:val="single" w:sz="4" w:space="0" w:color="auto"/>
            </w:tcBorders>
            <w:vAlign w:val="center"/>
          </w:tcPr>
          <w:p w:rsidR="00415D38" w:rsidRPr="00BA1573" w:rsidRDefault="00415D38" w:rsidP="0050009E">
            <w:pPr>
              <w:pStyle w:val="Corpsdetexte"/>
              <w:spacing w:before="0" w:after="0" w:line="280" w:lineRule="exact"/>
              <w:jc w:val="left"/>
              <w:rPr>
                <w:rFonts w:ascii="Segoe UI" w:hAnsi="Segoe UI" w:cs="Segoe UI"/>
                <w:b/>
                <w:iCs/>
                <w:smallCaps/>
                <w:color w:val="000080"/>
                <w:kern w:val="28"/>
                <w:sz w:val="18"/>
                <w:szCs w:val="18"/>
              </w:rPr>
            </w:pPr>
            <w:r w:rsidRPr="0017153A">
              <w:rPr>
                <w:rFonts w:ascii="Segoe UI" w:hAnsi="Segoe UI" w:cs="Segoe UI"/>
                <w:shadow/>
                <w:sz w:val="18"/>
                <w:szCs w:val="18"/>
              </w:rPr>
              <w:t>Prend acte du</w:t>
            </w:r>
            <w:r w:rsidRPr="00415D38">
              <w:rPr>
                <w:rFonts w:ascii="Segoe UI" w:hAnsi="Segoe UI" w:cs="Segoe UI"/>
                <w:sz w:val="18"/>
                <w:szCs w:val="18"/>
              </w:rPr>
              <w:t xml:space="preserve"> </w:t>
            </w:r>
            <w:r w:rsidRPr="00415D38">
              <w:rPr>
                <w:rFonts w:ascii="Segoe UI" w:hAnsi="Segoe UI" w:cs="Segoe UI"/>
                <w:b/>
                <w:iCs/>
                <w:smallCaps/>
                <w:color w:val="000080"/>
                <w:kern w:val="28"/>
                <w:sz w:val="18"/>
                <w:szCs w:val="18"/>
              </w:rPr>
              <w:t>rapport d’activité</w:t>
            </w:r>
            <w:r w:rsidRPr="00415D38">
              <w:rPr>
                <w:rFonts w:ascii="Segoe UI" w:hAnsi="Segoe UI" w:cs="Segoe UI"/>
                <w:sz w:val="18"/>
                <w:szCs w:val="18"/>
              </w:rPr>
              <w:t xml:space="preserve"> </w:t>
            </w:r>
            <w:r w:rsidRPr="0017153A">
              <w:rPr>
                <w:rFonts w:ascii="Segoe UI" w:hAnsi="Segoe UI" w:cs="Segoe UI"/>
                <w:shadow/>
                <w:sz w:val="18"/>
                <w:szCs w:val="18"/>
              </w:rPr>
              <w:t>de l’exercice 2013 de la</w:t>
            </w:r>
            <w:r w:rsidRPr="00415D38">
              <w:rPr>
                <w:rFonts w:ascii="Segoe UI" w:hAnsi="Segoe UI" w:cs="Segoe UI"/>
                <w:sz w:val="18"/>
                <w:szCs w:val="18"/>
              </w:rPr>
              <w:t xml:space="preserve"> </w:t>
            </w:r>
            <w:r w:rsidRPr="00415D38">
              <w:rPr>
                <w:rFonts w:ascii="Segoe UI" w:hAnsi="Segoe UI" w:cs="Segoe UI"/>
                <w:b/>
                <w:iCs/>
                <w:smallCaps/>
                <w:color w:val="000080"/>
                <w:kern w:val="28"/>
                <w:sz w:val="18"/>
                <w:szCs w:val="18"/>
              </w:rPr>
              <w:t>communauté d’agglomération Seine Amont</w:t>
            </w:r>
            <w:r w:rsidRPr="00415D38">
              <w:rPr>
                <w:rFonts w:ascii="Segoe UI" w:hAnsi="Segoe UI" w:cs="Segoe UI"/>
                <w:sz w:val="18"/>
                <w:szCs w:val="18"/>
              </w:rPr>
              <w:t>.</w:t>
            </w:r>
          </w:p>
        </w:tc>
      </w:tr>
      <w:tr w:rsidR="00BA1573" w:rsidRPr="002F07F5" w:rsidTr="00BA1573">
        <w:tc>
          <w:tcPr>
            <w:tcW w:w="10031" w:type="dxa"/>
            <w:gridSpan w:val="2"/>
            <w:shd w:val="clear" w:color="auto" w:fill="auto"/>
          </w:tcPr>
          <w:p w:rsidR="00BA1573" w:rsidRPr="002F07F5" w:rsidRDefault="00BA1573" w:rsidP="00FE33E3">
            <w:pPr>
              <w:pStyle w:val="Titre2"/>
              <w:numPr>
                <w:ilvl w:val="0"/>
                <w:numId w:val="0"/>
              </w:numPr>
              <w:spacing w:before="120" w:after="120" w:line="240" w:lineRule="auto"/>
              <w:ind w:left="720"/>
              <w:jc w:val="both"/>
              <w:rPr>
                <w:rFonts w:ascii="Segoe UI" w:hAnsi="Segoe UI" w:cs="Segoe UI"/>
                <w:sz w:val="26"/>
                <w:szCs w:val="26"/>
              </w:rPr>
            </w:pPr>
            <w:r w:rsidRPr="00BA1573">
              <w:t>travaux - urbanisme</w:t>
            </w:r>
          </w:p>
        </w:tc>
      </w:tr>
      <w:tr w:rsidR="00BA1573" w:rsidRPr="007C2C0F" w:rsidTr="00BA1573">
        <w:trPr>
          <w:trHeight w:val="284"/>
        </w:trPr>
        <w:tc>
          <w:tcPr>
            <w:tcW w:w="817" w:type="dxa"/>
            <w:vAlign w:val="center"/>
          </w:tcPr>
          <w:p w:rsidR="00BA1573" w:rsidRPr="00650D18" w:rsidRDefault="00BA1573" w:rsidP="00BA1573">
            <w:pPr>
              <w:rPr>
                <w:rFonts w:ascii="Segoe UI" w:hAnsi="Segoe UI" w:cs="Segoe UI"/>
                <w:bCs/>
                <w:i/>
                <w:sz w:val="18"/>
                <w:szCs w:val="18"/>
              </w:rPr>
            </w:pPr>
            <w:r>
              <w:rPr>
                <w:rFonts w:ascii="Segoe UI" w:hAnsi="Segoe UI" w:cs="Segoe UI"/>
                <w:bCs/>
                <w:i/>
                <w:sz w:val="18"/>
                <w:szCs w:val="18"/>
              </w:rPr>
              <w:t>14.176</w:t>
            </w:r>
          </w:p>
        </w:tc>
        <w:tc>
          <w:tcPr>
            <w:tcW w:w="9214" w:type="dxa"/>
            <w:shd w:val="clear" w:color="auto" w:fill="auto"/>
            <w:vAlign w:val="center"/>
          </w:tcPr>
          <w:p w:rsidR="008643BE" w:rsidRPr="00BA1573" w:rsidRDefault="00BA1573" w:rsidP="005A6CE7">
            <w:pPr>
              <w:rPr>
                <w:rFonts w:ascii="Segoe UI" w:hAnsi="Segoe UI" w:cs="Segoe UI"/>
                <w:b/>
                <w:iCs/>
                <w:smallCaps/>
                <w:color w:val="000080"/>
                <w:kern w:val="28"/>
                <w:sz w:val="18"/>
                <w:szCs w:val="18"/>
              </w:rPr>
            </w:pPr>
            <w:r w:rsidRPr="00BA1573">
              <w:rPr>
                <w:rFonts w:ascii="Segoe UI" w:hAnsi="Segoe UI" w:cs="Segoe UI"/>
                <w:b/>
                <w:iCs/>
                <w:smallCaps/>
                <w:color w:val="000080"/>
                <w:kern w:val="28"/>
                <w:sz w:val="18"/>
                <w:szCs w:val="18"/>
              </w:rPr>
              <w:t xml:space="preserve">Programme d’assainissement des rues « La Chasse – Docteur Calmette – Jean Bouin – Pompadour – Noël - Traversière » et sur l’ensemble de la </w:t>
            </w:r>
            <w:r w:rsidR="005A6CE7">
              <w:rPr>
                <w:rFonts w:ascii="Segoe UI" w:hAnsi="Segoe UI" w:cs="Segoe UI"/>
                <w:b/>
                <w:iCs/>
                <w:smallCaps/>
                <w:color w:val="000080"/>
                <w:kern w:val="28"/>
                <w:sz w:val="18"/>
                <w:szCs w:val="18"/>
              </w:rPr>
              <w:t xml:space="preserve">commune </w:t>
            </w:r>
            <w:r w:rsidRPr="00BA1573">
              <w:rPr>
                <w:rFonts w:ascii="Segoe UI" w:hAnsi="Segoe UI" w:cs="Segoe UI"/>
                <w:b/>
                <w:iCs/>
                <w:smallCaps/>
                <w:color w:val="000080"/>
                <w:kern w:val="28"/>
                <w:sz w:val="18"/>
                <w:szCs w:val="18"/>
              </w:rPr>
              <w:t>(3ème répartition)</w:t>
            </w:r>
            <w:r w:rsidR="008643BE">
              <w:rPr>
                <w:rFonts w:ascii="Segoe UI" w:hAnsi="Segoe UI" w:cs="Segoe UI"/>
                <w:b/>
                <w:iCs/>
                <w:smallCaps/>
                <w:color w:val="000080"/>
                <w:kern w:val="28"/>
                <w:sz w:val="18"/>
                <w:szCs w:val="18"/>
              </w:rPr>
              <w:t xml:space="preserve"> : </w:t>
            </w:r>
            <w:r w:rsidR="008643BE" w:rsidRPr="00EC76C6">
              <w:rPr>
                <w:rFonts w:ascii="Segoe UI" w:hAnsi="Segoe UI" w:cs="Segoe UI"/>
                <w:shadow/>
                <w:sz w:val="18"/>
                <w:szCs w:val="18"/>
              </w:rPr>
              <w:t xml:space="preserve">Autorise Monsieur le Maire à verser les aides </w:t>
            </w:r>
            <w:r w:rsidR="005A6CE7">
              <w:rPr>
                <w:rFonts w:ascii="Segoe UI" w:hAnsi="Segoe UI" w:cs="Segoe UI"/>
                <w:shadow/>
                <w:sz w:val="18"/>
                <w:szCs w:val="18"/>
              </w:rPr>
              <w:t xml:space="preserve">de l’agence de l’eau, </w:t>
            </w:r>
            <w:r w:rsidR="008643BE" w:rsidRPr="00EC76C6">
              <w:rPr>
                <w:rFonts w:ascii="Segoe UI" w:hAnsi="Segoe UI" w:cs="Segoe UI"/>
                <w:shadow/>
                <w:sz w:val="18"/>
                <w:szCs w:val="18"/>
              </w:rPr>
              <w:t>pour la mise en conformité des résea</w:t>
            </w:r>
            <w:r w:rsidR="008643BE">
              <w:rPr>
                <w:rFonts w:ascii="Segoe UI" w:hAnsi="Segoe UI" w:cs="Segoe UI"/>
                <w:shadow/>
                <w:sz w:val="18"/>
                <w:szCs w:val="18"/>
              </w:rPr>
              <w:t>ux intérieurs d’assainissement</w:t>
            </w:r>
            <w:r w:rsidR="005A6CE7">
              <w:rPr>
                <w:rFonts w:ascii="Segoe UI" w:hAnsi="Segoe UI" w:cs="Segoe UI"/>
                <w:shadow/>
                <w:sz w:val="18"/>
                <w:szCs w:val="18"/>
              </w:rPr>
              <w:t>.</w:t>
            </w:r>
          </w:p>
        </w:tc>
      </w:tr>
      <w:tr w:rsidR="00BA1573" w:rsidRPr="007C2C0F" w:rsidTr="00BA1573">
        <w:trPr>
          <w:trHeight w:val="284"/>
        </w:trPr>
        <w:tc>
          <w:tcPr>
            <w:tcW w:w="817" w:type="dxa"/>
            <w:vAlign w:val="center"/>
          </w:tcPr>
          <w:p w:rsidR="00BA1573" w:rsidRPr="00650D18" w:rsidRDefault="00BA1573" w:rsidP="00BA1573">
            <w:pPr>
              <w:rPr>
                <w:rFonts w:ascii="Segoe UI" w:hAnsi="Segoe UI" w:cs="Segoe UI"/>
                <w:bCs/>
                <w:i/>
                <w:sz w:val="18"/>
                <w:szCs w:val="18"/>
              </w:rPr>
            </w:pPr>
            <w:r>
              <w:rPr>
                <w:rFonts w:ascii="Segoe UI" w:hAnsi="Segoe UI" w:cs="Segoe UI"/>
                <w:bCs/>
                <w:i/>
                <w:sz w:val="18"/>
                <w:szCs w:val="18"/>
              </w:rPr>
              <w:t>14.177</w:t>
            </w:r>
          </w:p>
        </w:tc>
        <w:tc>
          <w:tcPr>
            <w:tcW w:w="9214" w:type="dxa"/>
            <w:shd w:val="clear" w:color="auto" w:fill="auto"/>
            <w:vAlign w:val="center"/>
          </w:tcPr>
          <w:p w:rsidR="005A6CE7" w:rsidRPr="005A6CE7" w:rsidRDefault="005A6CE7" w:rsidP="005A6CE7">
            <w:pPr>
              <w:pStyle w:val="Normalcentr"/>
              <w:ind w:left="0" w:firstLine="0"/>
              <w:jc w:val="left"/>
              <w:rPr>
                <w:rFonts w:ascii="Segoe UI" w:hAnsi="Segoe UI" w:cs="Segoe UI"/>
                <w:b/>
                <w:iCs/>
                <w:smallCaps/>
                <w:color w:val="000080"/>
                <w:kern w:val="28"/>
                <w:sz w:val="18"/>
                <w:szCs w:val="18"/>
              </w:rPr>
            </w:pPr>
            <w:r w:rsidRPr="005A6CE7">
              <w:rPr>
                <w:rFonts w:ascii="Segoe UI" w:hAnsi="Segoe UI" w:cs="Segoe UI"/>
                <w:b/>
                <w:iCs/>
                <w:smallCaps/>
                <w:color w:val="000080"/>
                <w:kern w:val="28"/>
                <w:sz w:val="18"/>
                <w:szCs w:val="18"/>
              </w:rPr>
              <w:t>Décide de la dénomination de voies publiques, Zac des Hautes Bornes :</w:t>
            </w:r>
          </w:p>
          <w:p w:rsidR="005A6CE7" w:rsidRPr="005A6CE7" w:rsidRDefault="005A6CE7" w:rsidP="002476B7">
            <w:pPr>
              <w:shd w:val="clear" w:color="auto" w:fill="FFFFFF"/>
              <w:tabs>
                <w:tab w:val="left" w:pos="3261"/>
              </w:tabs>
              <w:jc w:val="both"/>
              <w:rPr>
                <w:rFonts w:ascii="Segoe UI" w:hAnsi="Segoe UI" w:cs="Segoe UI"/>
                <w:shadow/>
                <w:sz w:val="18"/>
                <w:szCs w:val="18"/>
              </w:rPr>
            </w:pPr>
            <w:r w:rsidRPr="005A6CE7">
              <w:rPr>
                <w:rFonts w:ascii="Segoe UI" w:hAnsi="Segoe UI" w:cs="Segoe UI"/>
                <w:shadow/>
                <w:sz w:val="18"/>
                <w:szCs w:val="18"/>
              </w:rPr>
              <w:t>Avenue Rosa Luxemburg</w:t>
            </w:r>
            <w:r w:rsidRPr="005A6CE7">
              <w:rPr>
                <w:rFonts w:ascii="Segoe UI" w:hAnsi="Segoe UI" w:cs="Segoe UI"/>
                <w:shadow/>
                <w:sz w:val="18"/>
                <w:szCs w:val="18"/>
              </w:rPr>
              <w:tab/>
              <w:t>de l’Av. du Maréchal de Lattre de Tassigny à la rue Jules Vallès</w:t>
            </w:r>
          </w:p>
          <w:p w:rsidR="005A6CE7" w:rsidRPr="005A6CE7" w:rsidRDefault="005A6CE7" w:rsidP="002476B7">
            <w:pPr>
              <w:shd w:val="clear" w:color="auto" w:fill="FFFFFF"/>
              <w:tabs>
                <w:tab w:val="left" w:pos="2977"/>
                <w:tab w:val="left" w:pos="3261"/>
                <w:tab w:val="left" w:pos="4860"/>
              </w:tabs>
              <w:jc w:val="both"/>
              <w:rPr>
                <w:rFonts w:ascii="Segoe UI" w:hAnsi="Segoe UI" w:cs="Segoe UI"/>
                <w:shadow/>
                <w:sz w:val="18"/>
                <w:szCs w:val="18"/>
              </w:rPr>
            </w:pPr>
            <w:r w:rsidRPr="005A6CE7">
              <w:rPr>
                <w:rFonts w:ascii="Segoe UI" w:hAnsi="Segoe UI" w:cs="Segoe UI"/>
                <w:shadow/>
                <w:sz w:val="18"/>
                <w:szCs w:val="18"/>
              </w:rPr>
              <w:t xml:space="preserve">Esplanade Olympe de Gouges </w:t>
            </w:r>
            <w:r w:rsidRPr="005A6CE7">
              <w:rPr>
                <w:rFonts w:ascii="Segoe UI" w:hAnsi="Segoe UI" w:cs="Segoe UI"/>
                <w:shadow/>
                <w:sz w:val="18"/>
                <w:szCs w:val="18"/>
              </w:rPr>
              <w:tab/>
            </w:r>
            <w:r>
              <w:rPr>
                <w:rFonts w:ascii="Segoe UI" w:hAnsi="Segoe UI" w:cs="Segoe UI"/>
                <w:shadow/>
                <w:sz w:val="18"/>
                <w:szCs w:val="18"/>
              </w:rPr>
              <w:t xml:space="preserve">      </w:t>
            </w:r>
            <w:r w:rsidRPr="005A6CE7">
              <w:rPr>
                <w:rFonts w:ascii="Segoe UI" w:hAnsi="Segoe UI" w:cs="Segoe UI"/>
                <w:shadow/>
                <w:sz w:val="18"/>
                <w:szCs w:val="18"/>
              </w:rPr>
              <w:t>au carrefour Boulevard Rosa Luxemburg/Mail Albert Jacquard</w:t>
            </w:r>
          </w:p>
          <w:p w:rsidR="005A6CE7" w:rsidRPr="00BA1573" w:rsidRDefault="005A6CE7" w:rsidP="002476B7">
            <w:pPr>
              <w:shd w:val="clear" w:color="auto" w:fill="FFFFFF"/>
              <w:tabs>
                <w:tab w:val="left" w:pos="3261"/>
              </w:tabs>
              <w:jc w:val="both"/>
              <w:rPr>
                <w:rFonts w:ascii="Segoe UI" w:hAnsi="Segoe UI" w:cs="Segoe UI"/>
                <w:b/>
                <w:iCs/>
                <w:smallCaps/>
                <w:color w:val="000080"/>
                <w:kern w:val="28"/>
                <w:sz w:val="18"/>
                <w:szCs w:val="18"/>
              </w:rPr>
            </w:pPr>
            <w:r w:rsidRPr="005A6CE7">
              <w:rPr>
                <w:rFonts w:ascii="Segoe UI" w:hAnsi="Segoe UI" w:cs="Segoe UI"/>
                <w:shadow/>
                <w:sz w:val="18"/>
                <w:szCs w:val="18"/>
              </w:rPr>
              <w:t>Mail Albert Jacquard</w:t>
            </w:r>
            <w:r w:rsidRPr="005A6CE7">
              <w:rPr>
                <w:rFonts w:ascii="Segoe UI" w:hAnsi="Segoe UI" w:cs="Segoe UI"/>
                <w:shadow/>
                <w:sz w:val="18"/>
                <w:szCs w:val="18"/>
              </w:rPr>
              <w:tab/>
              <w:t xml:space="preserve">de la rue du Four à </w:t>
            </w:r>
            <w:r>
              <w:rPr>
                <w:rFonts w:ascii="Segoe UI" w:hAnsi="Segoe UI" w:cs="Segoe UI"/>
                <w:shadow/>
                <w:sz w:val="18"/>
                <w:szCs w:val="18"/>
              </w:rPr>
              <w:t>la rue de la Remise aux Faisans</w:t>
            </w:r>
          </w:p>
        </w:tc>
      </w:tr>
      <w:tr w:rsidR="00BA1573" w:rsidRPr="00215620" w:rsidTr="00BA1573">
        <w:trPr>
          <w:trHeight w:val="284"/>
        </w:trPr>
        <w:tc>
          <w:tcPr>
            <w:tcW w:w="817" w:type="dxa"/>
            <w:vAlign w:val="center"/>
          </w:tcPr>
          <w:p w:rsidR="00BA1573" w:rsidRPr="00650D18" w:rsidRDefault="00BA1573" w:rsidP="0050009E">
            <w:pPr>
              <w:spacing w:line="280" w:lineRule="exact"/>
              <w:rPr>
                <w:rFonts w:ascii="Segoe UI" w:hAnsi="Segoe UI" w:cs="Segoe UI"/>
                <w:bCs/>
                <w:i/>
                <w:sz w:val="18"/>
                <w:szCs w:val="18"/>
              </w:rPr>
            </w:pPr>
            <w:r>
              <w:rPr>
                <w:rFonts w:ascii="Segoe UI" w:hAnsi="Segoe UI" w:cs="Segoe UI"/>
                <w:bCs/>
                <w:i/>
                <w:sz w:val="18"/>
                <w:szCs w:val="18"/>
              </w:rPr>
              <w:t>14.178</w:t>
            </w:r>
          </w:p>
        </w:tc>
        <w:tc>
          <w:tcPr>
            <w:tcW w:w="9214" w:type="dxa"/>
            <w:shd w:val="clear" w:color="auto" w:fill="auto"/>
            <w:vAlign w:val="center"/>
          </w:tcPr>
          <w:p w:rsidR="00BA1573" w:rsidRPr="00BA1573" w:rsidRDefault="00120843" w:rsidP="0050009E">
            <w:pPr>
              <w:spacing w:line="280" w:lineRule="exact"/>
              <w:rPr>
                <w:rFonts w:ascii="Segoe UI" w:hAnsi="Segoe UI" w:cs="Segoe UI"/>
                <w:b/>
                <w:iCs/>
                <w:smallCaps/>
                <w:color w:val="000080"/>
                <w:kern w:val="28"/>
                <w:sz w:val="18"/>
                <w:szCs w:val="18"/>
              </w:rPr>
            </w:pPr>
            <w:r>
              <w:rPr>
                <w:rFonts w:ascii="Segoe UI" w:hAnsi="Segoe UI" w:cs="Segoe UI"/>
                <w:b/>
                <w:iCs/>
                <w:smallCaps/>
                <w:color w:val="000080"/>
                <w:kern w:val="28"/>
                <w:sz w:val="18"/>
                <w:szCs w:val="18"/>
              </w:rPr>
              <w:t>Approuve le compte rendu d’activités</w:t>
            </w:r>
            <w:r w:rsidR="00BA1573" w:rsidRPr="00BA1573">
              <w:rPr>
                <w:rFonts w:ascii="Segoe UI" w:hAnsi="Segoe UI" w:cs="Segoe UI"/>
                <w:b/>
                <w:iCs/>
                <w:smallCaps/>
                <w:color w:val="000080"/>
                <w:kern w:val="28"/>
                <w:sz w:val="18"/>
                <w:szCs w:val="18"/>
              </w:rPr>
              <w:t xml:space="preserve"> 2013 de la ZAC du Port</w:t>
            </w:r>
          </w:p>
        </w:tc>
      </w:tr>
      <w:tr w:rsidR="00BA1573" w:rsidRPr="00215620" w:rsidTr="00BA1573">
        <w:trPr>
          <w:trHeight w:val="284"/>
        </w:trPr>
        <w:tc>
          <w:tcPr>
            <w:tcW w:w="817" w:type="dxa"/>
            <w:vAlign w:val="center"/>
          </w:tcPr>
          <w:p w:rsidR="00BA1573" w:rsidRPr="00650D18" w:rsidRDefault="00BA1573" w:rsidP="0050009E">
            <w:pPr>
              <w:spacing w:line="280" w:lineRule="exact"/>
              <w:rPr>
                <w:rFonts w:ascii="Segoe UI" w:hAnsi="Segoe UI" w:cs="Segoe UI"/>
                <w:bCs/>
                <w:i/>
                <w:sz w:val="18"/>
                <w:szCs w:val="18"/>
              </w:rPr>
            </w:pPr>
            <w:r>
              <w:rPr>
                <w:rFonts w:ascii="Segoe UI" w:hAnsi="Segoe UI" w:cs="Segoe UI"/>
                <w:bCs/>
                <w:i/>
                <w:sz w:val="18"/>
                <w:szCs w:val="18"/>
              </w:rPr>
              <w:t>14.179</w:t>
            </w:r>
          </w:p>
        </w:tc>
        <w:tc>
          <w:tcPr>
            <w:tcW w:w="9214" w:type="dxa"/>
            <w:shd w:val="clear" w:color="auto" w:fill="auto"/>
            <w:vAlign w:val="center"/>
          </w:tcPr>
          <w:p w:rsidR="00BA1573" w:rsidRPr="00BA1573" w:rsidRDefault="00120843" w:rsidP="0050009E">
            <w:pPr>
              <w:spacing w:line="280" w:lineRule="exact"/>
              <w:rPr>
                <w:rFonts w:ascii="Segoe UI" w:hAnsi="Segoe UI" w:cs="Segoe UI"/>
                <w:b/>
                <w:iCs/>
                <w:smallCaps/>
                <w:color w:val="000080"/>
                <w:kern w:val="28"/>
                <w:sz w:val="18"/>
                <w:szCs w:val="18"/>
              </w:rPr>
            </w:pPr>
            <w:r>
              <w:rPr>
                <w:rFonts w:ascii="Segoe UI" w:hAnsi="Segoe UI" w:cs="Segoe UI"/>
                <w:b/>
                <w:iCs/>
                <w:smallCaps/>
                <w:color w:val="000080"/>
                <w:kern w:val="28"/>
                <w:sz w:val="18"/>
                <w:szCs w:val="18"/>
              </w:rPr>
              <w:t>Approuve le compte rendu d’activités</w:t>
            </w:r>
            <w:r w:rsidR="00BA1573" w:rsidRPr="00BA1573">
              <w:rPr>
                <w:rFonts w:ascii="Segoe UI" w:hAnsi="Segoe UI" w:cs="Segoe UI"/>
                <w:b/>
                <w:iCs/>
                <w:smallCaps/>
                <w:color w:val="000080"/>
                <w:kern w:val="28"/>
                <w:sz w:val="18"/>
                <w:szCs w:val="18"/>
              </w:rPr>
              <w:t xml:space="preserve"> 2013 de la ZAC des Hautes Bornes</w:t>
            </w:r>
          </w:p>
        </w:tc>
      </w:tr>
      <w:tr w:rsidR="00BA1573" w:rsidRPr="00215620" w:rsidTr="00BA1573">
        <w:trPr>
          <w:trHeight w:val="284"/>
        </w:trPr>
        <w:tc>
          <w:tcPr>
            <w:tcW w:w="817" w:type="dxa"/>
            <w:vAlign w:val="center"/>
          </w:tcPr>
          <w:p w:rsidR="00BA1573" w:rsidRPr="00650D18" w:rsidRDefault="00BA1573" w:rsidP="00BA1573">
            <w:pPr>
              <w:rPr>
                <w:rFonts w:ascii="Segoe UI" w:hAnsi="Segoe UI" w:cs="Segoe UI"/>
                <w:bCs/>
                <w:i/>
                <w:sz w:val="18"/>
                <w:szCs w:val="18"/>
              </w:rPr>
            </w:pPr>
            <w:r>
              <w:rPr>
                <w:rFonts w:ascii="Segoe UI" w:hAnsi="Segoe UI" w:cs="Segoe UI"/>
                <w:bCs/>
                <w:i/>
                <w:sz w:val="18"/>
                <w:szCs w:val="18"/>
              </w:rPr>
              <w:t>14.180</w:t>
            </w:r>
          </w:p>
        </w:tc>
        <w:tc>
          <w:tcPr>
            <w:tcW w:w="9214" w:type="dxa"/>
            <w:tcBorders>
              <w:bottom w:val="single" w:sz="4" w:space="0" w:color="auto"/>
            </w:tcBorders>
            <w:shd w:val="clear" w:color="auto" w:fill="auto"/>
            <w:vAlign w:val="center"/>
          </w:tcPr>
          <w:p w:rsidR="00E7270D" w:rsidRPr="00BA1573" w:rsidRDefault="00BA1573" w:rsidP="00E7270D">
            <w:pPr>
              <w:spacing w:line="200" w:lineRule="exact"/>
              <w:rPr>
                <w:rFonts w:ascii="Segoe UI" w:hAnsi="Segoe UI" w:cs="Segoe UI"/>
                <w:b/>
                <w:iCs/>
                <w:smallCaps/>
                <w:color w:val="000080"/>
                <w:kern w:val="28"/>
                <w:sz w:val="18"/>
                <w:szCs w:val="18"/>
              </w:rPr>
            </w:pPr>
            <w:r w:rsidRPr="00BA1573">
              <w:rPr>
                <w:rFonts w:ascii="Segoe UI" w:hAnsi="Segoe UI" w:cs="Segoe UI"/>
                <w:b/>
                <w:iCs/>
                <w:smallCaps/>
                <w:color w:val="000080"/>
                <w:kern w:val="28"/>
                <w:sz w:val="18"/>
                <w:szCs w:val="18"/>
              </w:rPr>
              <w:t>modification du Plan Local d’Urbanisme et définition des modalités de concertation sur le secteur</w:t>
            </w:r>
            <w:r w:rsidR="00E7270D">
              <w:rPr>
                <w:rFonts w:ascii="Segoe UI" w:hAnsi="Segoe UI" w:cs="Segoe UI"/>
                <w:b/>
                <w:iCs/>
                <w:smallCaps/>
                <w:color w:val="000080"/>
                <w:kern w:val="28"/>
                <w:sz w:val="18"/>
                <w:szCs w:val="18"/>
              </w:rPr>
              <w:t xml:space="preserve"> de la Fonderie Fine : </w:t>
            </w:r>
            <w:r w:rsidR="00E7270D" w:rsidRPr="0017153A">
              <w:rPr>
                <w:rFonts w:ascii="Segoe UI" w:hAnsi="Segoe UI" w:cs="Segoe UI"/>
                <w:shadow/>
                <w:sz w:val="18"/>
                <w:szCs w:val="18"/>
              </w:rPr>
              <w:t>Prescrit le lancement de la procédure de modification du Plan Local d’Urbanisme, fixe les modalités de concertation préalable prévue par l’article L.300-2 du code de l’urbanisme et précise les modalités de publicité de la délibération.</w:t>
            </w:r>
          </w:p>
        </w:tc>
      </w:tr>
      <w:tr w:rsidR="00BA1573" w:rsidRPr="00215620" w:rsidTr="00BA1573">
        <w:trPr>
          <w:trHeight w:val="284"/>
        </w:trPr>
        <w:tc>
          <w:tcPr>
            <w:tcW w:w="817" w:type="dxa"/>
            <w:vAlign w:val="center"/>
          </w:tcPr>
          <w:p w:rsidR="00BA1573" w:rsidRPr="00650D18" w:rsidRDefault="00BA1573" w:rsidP="00BA1573">
            <w:pPr>
              <w:rPr>
                <w:rFonts w:ascii="Segoe UI" w:hAnsi="Segoe UI" w:cs="Segoe UI"/>
                <w:bCs/>
                <w:i/>
                <w:sz w:val="18"/>
                <w:szCs w:val="18"/>
              </w:rPr>
            </w:pPr>
            <w:r>
              <w:rPr>
                <w:rFonts w:ascii="Segoe UI" w:hAnsi="Segoe UI" w:cs="Segoe UI"/>
                <w:bCs/>
                <w:i/>
                <w:sz w:val="18"/>
                <w:szCs w:val="18"/>
              </w:rPr>
              <w:t>14.181</w:t>
            </w:r>
          </w:p>
        </w:tc>
        <w:tc>
          <w:tcPr>
            <w:tcW w:w="9214" w:type="dxa"/>
            <w:tcBorders>
              <w:bottom w:val="single" w:sz="4" w:space="0" w:color="auto"/>
            </w:tcBorders>
            <w:shd w:val="clear" w:color="auto" w:fill="auto"/>
            <w:vAlign w:val="center"/>
          </w:tcPr>
          <w:p w:rsidR="00FD0296" w:rsidRPr="00BA1573" w:rsidRDefault="00BA1573" w:rsidP="00FD0296">
            <w:pPr>
              <w:rPr>
                <w:rFonts w:ascii="Segoe UI" w:hAnsi="Segoe UI" w:cs="Segoe UI"/>
                <w:b/>
                <w:iCs/>
                <w:smallCaps/>
                <w:color w:val="000080"/>
                <w:kern w:val="28"/>
                <w:sz w:val="18"/>
                <w:szCs w:val="18"/>
              </w:rPr>
            </w:pPr>
            <w:r w:rsidRPr="00BA1573">
              <w:rPr>
                <w:rFonts w:ascii="Segoe UI" w:hAnsi="Segoe UI" w:cs="Segoe UI"/>
                <w:b/>
                <w:iCs/>
                <w:smallCaps/>
                <w:color w:val="000080"/>
                <w:kern w:val="28"/>
                <w:sz w:val="18"/>
                <w:szCs w:val="18"/>
              </w:rPr>
              <w:t>Majoration du taux de la taxe d'aménagement communale sur le secteur "Fonderie Fine"</w:t>
            </w:r>
            <w:r w:rsidR="00FD0296">
              <w:rPr>
                <w:rFonts w:ascii="Segoe UI" w:hAnsi="Segoe UI" w:cs="Segoe UI"/>
                <w:b/>
                <w:iCs/>
                <w:smallCaps/>
                <w:color w:val="000080"/>
                <w:kern w:val="28"/>
                <w:sz w:val="18"/>
                <w:szCs w:val="18"/>
              </w:rPr>
              <w:t xml:space="preserve"> : </w:t>
            </w:r>
            <w:r w:rsidR="00FD0296" w:rsidRPr="0017153A">
              <w:rPr>
                <w:rFonts w:ascii="Segoe UI" w:hAnsi="Segoe UI" w:cs="Segoe UI"/>
                <w:shadow/>
                <w:sz w:val="18"/>
                <w:szCs w:val="18"/>
              </w:rPr>
              <w:t>fixe pour la part communale de la taxe d’aménagement sur le secteur de la Fonderie Fine, un taux de 9,5%.</w:t>
            </w:r>
          </w:p>
        </w:tc>
      </w:tr>
      <w:tr w:rsidR="00BA1573" w:rsidRPr="00215620" w:rsidTr="00BA1573">
        <w:trPr>
          <w:trHeight w:val="284"/>
        </w:trPr>
        <w:tc>
          <w:tcPr>
            <w:tcW w:w="817" w:type="dxa"/>
            <w:vAlign w:val="center"/>
          </w:tcPr>
          <w:p w:rsidR="00BA1573" w:rsidRPr="00650D18" w:rsidRDefault="00BA1573" w:rsidP="0050009E">
            <w:pPr>
              <w:spacing w:line="220" w:lineRule="exact"/>
              <w:rPr>
                <w:rFonts w:ascii="Segoe UI" w:hAnsi="Segoe UI" w:cs="Segoe UI"/>
                <w:bCs/>
                <w:i/>
                <w:sz w:val="18"/>
                <w:szCs w:val="18"/>
              </w:rPr>
            </w:pPr>
            <w:r>
              <w:rPr>
                <w:rFonts w:ascii="Segoe UI" w:hAnsi="Segoe UI" w:cs="Segoe UI"/>
                <w:bCs/>
                <w:i/>
                <w:sz w:val="18"/>
                <w:szCs w:val="18"/>
              </w:rPr>
              <w:t>14.182</w:t>
            </w:r>
          </w:p>
        </w:tc>
        <w:tc>
          <w:tcPr>
            <w:tcW w:w="9214" w:type="dxa"/>
            <w:tcBorders>
              <w:top w:val="single" w:sz="4" w:space="0" w:color="auto"/>
            </w:tcBorders>
            <w:shd w:val="clear" w:color="auto" w:fill="auto"/>
            <w:vAlign w:val="center"/>
          </w:tcPr>
          <w:p w:rsidR="00BA1573" w:rsidRDefault="00BA1573" w:rsidP="0050009E">
            <w:pPr>
              <w:spacing w:line="220" w:lineRule="exact"/>
              <w:rPr>
                <w:rFonts w:ascii="Segoe UI" w:hAnsi="Segoe UI" w:cs="Segoe UI"/>
                <w:b/>
                <w:iCs/>
                <w:smallCaps/>
                <w:color w:val="000080"/>
                <w:kern w:val="28"/>
                <w:sz w:val="18"/>
                <w:szCs w:val="18"/>
              </w:rPr>
            </w:pPr>
            <w:r w:rsidRPr="00BA1573">
              <w:rPr>
                <w:rFonts w:ascii="Segoe UI" w:hAnsi="Segoe UI" w:cs="Segoe UI"/>
                <w:b/>
                <w:iCs/>
                <w:smallCaps/>
                <w:color w:val="000080"/>
                <w:kern w:val="28"/>
                <w:sz w:val="18"/>
                <w:szCs w:val="18"/>
              </w:rPr>
              <w:t>Quartier des Troènes : autorisation à donner à Valophis pour l’initiative d’une ZAC</w:t>
            </w:r>
            <w:r w:rsidR="00FD0296">
              <w:rPr>
                <w:rFonts w:ascii="Segoe UI" w:hAnsi="Segoe UI" w:cs="Segoe UI"/>
                <w:b/>
                <w:iCs/>
                <w:smallCaps/>
                <w:color w:val="000080"/>
                <w:kern w:val="28"/>
                <w:sz w:val="18"/>
                <w:szCs w:val="18"/>
              </w:rPr>
              <w:t xml:space="preserve"> : </w:t>
            </w:r>
          </w:p>
          <w:p w:rsidR="00FD0296" w:rsidRPr="00BA1573" w:rsidRDefault="00FD0296" w:rsidP="0050009E">
            <w:pPr>
              <w:spacing w:line="220" w:lineRule="exact"/>
              <w:ind w:left="66"/>
              <w:jc w:val="both"/>
              <w:rPr>
                <w:rFonts w:ascii="Segoe UI" w:hAnsi="Segoe UI" w:cs="Segoe UI"/>
                <w:b/>
                <w:iCs/>
                <w:smallCaps/>
                <w:color w:val="000080"/>
                <w:kern w:val="28"/>
                <w:sz w:val="18"/>
                <w:szCs w:val="18"/>
              </w:rPr>
            </w:pPr>
            <w:r w:rsidRPr="0017153A">
              <w:rPr>
                <w:rFonts w:ascii="Segoe UI" w:hAnsi="Segoe UI" w:cs="Segoe UI"/>
                <w:shadow/>
                <w:sz w:val="18"/>
                <w:szCs w:val="18"/>
              </w:rPr>
              <w:t>valide le principe d’un périmètre d’étude sur le secteur des Troènes, accepte que Valophis - OPH du Val-de-Marne, en sa qualité d’établissement public, prenne l’initiative de la création d’une ZAC sur ce secteur et autorise le directeur général de Valophis, à lancer toutes les études et démarches nécessaires à la constitution du dossier de création de ZAC.</w:t>
            </w:r>
          </w:p>
        </w:tc>
      </w:tr>
      <w:tr w:rsidR="00BA1573" w:rsidRPr="00215620" w:rsidTr="00BA1573">
        <w:trPr>
          <w:trHeight w:val="284"/>
        </w:trPr>
        <w:tc>
          <w:tcPr>
            <w:tcW w:w="817" w:type="dxa"/>
            <w:vAlign w:val="center"/>
          </w:tcPr>
          <w:p w:rsidR="00BA1573" w:rsidRPr="00650D18" w:rsidRDefault="00BA1573" w:rsidP="0050009E">
            <w:pPr>
              <w:spacing w:line="220" w:lineRule="exact"/>
              <w:rPr>
                <w:rFonts w:ascii="Segoe UI" w:hAnsi="Segoe UI" w:cs="Segoe UI"/>
                <w:bCs/>
                <w:i/>
                <w:sz w:val="18"/>
                <w:szCs w:val="18"/>
              </w:rPr>
            </w:pPr>
            <w:r>
              <w:rPr>
                <w:rFonts w:ascii="Segoe UI" w:hAnsi="Segoe UI" w:cs="Segoe UI"/>
                <w:bCs/>
                <w:i/>
                <w:sz w:val="18"/>
                <w:szCs w:val="18"/>
              </w:rPr>
              <w:t>14.183</w:t>
            </w:r>
          </w:p>
        </w:tc>
        <w:tc>
          <w:tcPr>
            <w:tcW w:w="9214" w:type="dxa"/>
            <w:shd w:val="clear" w:color="auto" w:fill="auto"/>
            <w:vAlign w:val="center"/>
          </w:tcPr>
          <w:p w:rsidR="00BA1573" w:rsidRDefault="00BA1573" w:rsidP="0050009E">
            <w:pPr>
              <w:spacing w:line="220" w:lineRule="exact"/>
              <w:rPr>
                <w:rFonts w:ascii="Segoe UI" w:hAnsi="Segoe UI" w:cs="Segoe UI"/>
                <w:b/>
                <w:iCs/>
                <w:smallCaps/>
                <w:color w:val="000080"/>
                <w:kern w:val="28"/>
                <w:sz w:val="18"/>
                <w:szCs w:val="18"/>
              </w:rPr>
            </w:pPr>
            <w:r w:rsidRPr="00BA1573">
              <w:rPr>
                <w:rFonts w:ascii="Segoe UI" w:hAnsi="Segoe UI" w:cs="Segoe UI"/>
                <w:b/>
                <w:iCs/>
                <w:smallCaps/>
                <w:color w:val="000080"/>
                <w:kern w:val="28"/>
                <w:sz w:val="18"/>
                <w:szCs w:val="18"/>
              </w:rPr>
              <w:t>Quartier des Troènes : approbation des modalités de concertation pour la création de la ZAC</w:t>
            </w:r>
            <w:r w:rsidR="00FD0296">
              <w:rPr>
                <w:rFonts w:ascii="Segoe UI" w:hAnsi="Segoe UI" w:cs="Segoe UI"/>
                <w:b/>
                <w:iCs/>
                <w:smallCaps/>
                <w:color w:val="000080"/>
                <w:kern w:val="28"/>
                <w:sz w:val="18"/>
                <w:szCs w:val="18"/>
              </w:rPr>
              <w:t> :</w:t>
            </w:r>
          </w:p>
          <w:p w:rsidR="00FD0296" w:rsidRPr="00BA1573" w:rsidRDefault="00FD0296" w:rsidP="0050009E">
            <w:pPr>
              <w:spacing w:line="220" w:lineRule="exact"/>
              <w:jc w:val="both"/>
              <w:rPr>
                <w:rFonts w:ascii="Segoe UI" w:hAnsi="Segoe UI" w:cs="Segoe UI"/>
                <w:b/>
                <w:iCs/>
                <w:smallCaps/>
                <w:color w:val="000080"/>
                <w:kern w:val="28"/>
                <w:sz w:val="18"/>
                <w:szCs w:val="18"/>
              </w:rPr>
            </w:pPr>
            <w:r w:rsidRPr="0017153A">
              <w:rPr>
                <w:rFonts w:ascii="Segoe UI" w:hAnsi="Segoe UI" w:cs="Segoe UI"/>
                <w:shadow/>
                <w:sz w:val="18"/>
                <w:szCs w:val="18"/>
              </w:rPr>
              <w:t>Approuve les objectifs de concertation poursuivis pour l’aménagement du quartier Troènes, prescrit l’organisation d’une concertation préalable destinée à accompagner l’élaboration du projet de ZAC et définit les modalités de la concertation.</w:t>
            </w:r>
          </w:p>
        </w:tc>
      </w:tr>
      <w:tr w:rsidR="00BA1573" w:rsidRPr="002F07F5" w:rsidTr="00BA1573">
        <w:tc>
          <w:tcPr>
            <w:tcW w:w="10031" w:type="dxa"/>
            <w:gridSpan w:val="2"/>
            <w:shd w:val="clear" w:color="auto" w:fill="auto"/>
          </w:tcPr>
          <w:p w:rsidR="00BA1573" w:rsidRPr="002F07F5" w:rsidRDefault="00BA1573" w:rsidP="00FE33E3">
            <w:pPr>
              <w:pStyle w:val="Titre2"/>
              <w:numPr>
                <w:ilvl w:val="0"/>
                <w:numId w:val="0"/>
              </w:numPr>
              <w:spacing w:before="120" w:after="120" w:line="240" w:lineRule="auto"/>
              <w:ind w:left="720"/>
              <w:jc w:val="both"/>
              <w:rPr>
                <w:rFonts w:ascii="Segoe UI" w:hAnsi="Segoe UI" w:cs="Segoe UI"/>
                <w:sz w:val="26"/>
                <w:szCs w:val="26"/>
              </w:rPr>
            </w:pPr>
            <w:r w:rsidRPr="00BA1573">
              <w:t>développement local - citoyenneté</w:t>
            </w:r>
          </w:p>
        </w:tc>
      </w:tr>
      <w:tr w:rsidR="00BA1573" w:rsidRPr="00215620" w:rsidTr="00BA1573">
        <w:tc>
          <w:tcPr>
            <w:tcW w:w="817" w:type="dxa"/>
            <w:tcBorders>
              <w:bottom w:val="single" w:sz="4" w:space="0" w:color="auto"/>
            </w:tcBorders>
            <w:vAlign w:val="center"/>
          </w:tcPr>
          <w:p w:rsidR="00BA1573" w:rsidRPr="00650D18" w:rsidRDefault="00BA1573" w:rsidP="00BA1573">
            <w:pPr>
              <w:rPr>
                <w:rFonts w:ascii="Segoe UI" w:hAnsi="Segoe UI" w:cs="Segoe UI"/>
                <w:bCs/>
                <w:i/>
                <w:sz w:val="18"/>
                <w:szCs w:val="18"/>
              </w:rPr>
            </w:pPr>
            <w:r>
              <w:rPr>
                <w:rFonts w:ascii="Segoe UI" w:hAnsi="Segoe UI" w:cs="Segoe UI"/>
                <w:bCs/>
                <w:i/>
                <w:sz w:val="18"/>
                <w:szCs w:val="18"/>
              </w:rPr>
              <w:t>14.184</w:t>
            </w:r>
          </w:p>
        </w:tc>
        <w:tc>
          <w:tcPr>
            <w:tcW w:w="9214" w:type="dxa"/>
            <w:tcBorders>
              <w:bottom w:val="single" w:sz="4" w:space="0" w:color="auto"/>
            </w:tcBorders>
            <w:vAlign w:val="center"/>
          </w:tcPr>
          <w:p w:rsidR="00BA1573" w:rsidRPr="00BA1573" w:rsidRDefault="007D64B3" w:rsidP="007D64B3">
            <w:pPr>
              <w:rPr>
                <w:rFonts w:ascii="Segoe UI" w:hAnsi="Segoe UI" w:cs="Segoe UI"/>
                <w:b/>
                <w:iCs/>
                <w:smallCaps/>
                <w:color w:val="000080"/>
                <w:kern w:val="28"/>
                <w:sz w:val="18"/>
                <w:szCs w:val="18"/>
              </w:rPr>
            </w:pPr>
            <w:r w:rsidRPr="0017153A">
              <w:rPr>
                <w:rFonts w:ascii="Segoe UI" w:hAnsi="Segoe UI" w:cs="Segoe UI"/>
                <w:shadow/>
                <w:sz w:val="18"/>
                <w:szCs w:val="18"/>
              </w:rPr>
              <w:t>Approuve le solde de la r</w:t>
            </w:r>
            <w:r w:rsidR="00BA1573" w:rsidRPr="0017153A">
              <w:rPr>
                <w:rFonts w:ascii="Segoe UI" w:hAnsi="Segoe UI" w:cs="Segoe UI"/>
                <w:shadow/>
                <w:sz w:val="18"/>
                <w:szCs w:val="18"/>
              </w:rPr>
              <w:t>épartition de la</w:t>
            </w:r>
            <w:r w:rsidR="00BA1573" w:rsidRPr="00BA1573">
              <w:rPr>
                <w:rFonts w:ascii="Segoe UI" w:hAnsi="Segoe UI" w:cs="Segoe UI"/>
                <w:b/>
                <w:iCs/>
                <w:smallCaps/>
                <w:color w:val="000080"/>
                <w:kern w:val="28"/>
                <w:sz w:val="18"/>
                <w:szCs w:val="18"/>
              </w:rPr>
              <w:t xml:space="preserve"> subvention départementale 2013 aux associations </w:t>
            </w:r>
            <w:r>
              <w:rPr>
                <w:rFonts w:ascii="Segoe UI" w:hAnsi="Segoe UI" w:cs="Segoe UI"/>
                <w:b/>
                <w:iCs/>
                <w:smallCaps/>
                <w:color w:val="000080"/>
                <w:kern w:val="28"/>
                <w:sz w:val="18"/>
                <w:szCs w:val="18"/>
              </w:rPr>
              <w:t>locales et groupements locaux</w:t>
            </w:r>
          </w:p>
        </w:tc>
      </w:tr>
      <w:tr w:rsidR="00BA1573" w:rsidRPr="00215620" w:rsidTr="00BA1573">
        <w:tc>
          <w:tcPr>
            <w:tcW w:w="817" w:type="dxa"/>
            <w:tcBorders>
              <w:bottom w:val="single" w:sz="4" w:space="0" w:color="auto"/>
            </w:tcBorders>
            <w:vAlign w:val="center"/>
          </w:tcPr>
          <w:p w:rsidR="00BA1573" w:rsidRPr="00650D18" w:rsidRDefault="00BA1573" w:rsidP="00BA1573">
            <w:pPr>
              <w:rPr>
                <w:rFonts w:ascii="Segoe UI" w:hAnsi="Segoe UI" w:cs="Segoe UI"/>
                <w:bCs/>
                <w:i/>
                <w:sz w:val="18"/>
                <w:szCs w:val="18"/>
              </w:rPr>
            </w:pPr>
            <w:r>
              <w:rPr>
                <w:rFonts w:ascii="Segoe UI" w:hAnsi="Segoe UI" w:cs="Segoe UI"/>
                <w:bCs/>
                <w:i/>
                <w:sz w:val="18"/>
                <w:szCs w:val="18"/>
              </w:rPr>
              <w:t>14.185</w:t>
            </w:r>
          </w:p>
        </w:tc>
        <w:tc>
          <w:tcPr>
            <w:tcW w:w="9214" w:type="dxa"/>
            <w:tcBorders>
              <w:bottom w:val="single" w:sz="4" w:space="0" w:color="auto"/>
            </w:tcBorders>
            <w:vAlign w:val="center"/>
          </w:tcPr>
          <w:p w:rsidR="00BA1573" w:rsidRPr="00BA1573" w:rsidRDefault="007D64B3" w:rsidP="007D64B3">
            <w:pPr>
              <w:spacing w:line="200" w:lineRule="exact"/>
              <w:rPr>
                <w:rFonts w:ascii="Segoe UI" w:hAnsi="Segoe UI" w:cs="Segoe UI"/>
                <w:b/>
                <w:iCs/>
                <w:smallCaps/>
                <w:color w:val="000080"/>
                <w:kern w:val="28"/>
                <w:sz w:val="18"/>
                <w:szCs w:val="18"/>
              </w:rPr>
            </w:pPr>
            <w:r w:rsidRPr="0017153A">
              <w:rPr>
                <w:rFonts w:ascii="Segoe UI" w:hAnsi="Segoe UI" w:cs="Segoe UI"/>
                <w:shadow/>
                <w:sz w:val="18"/>
                <w:szCs w:val="18"/>
              </w:rPr>
              <w:t>Approuve le solde de la r</w:t>
            </w:r>
            <w:r w:rsidR="00BA1573" w:rsidRPr="0017153A">
              <w:rPr>
                <w:rFonts w:ascii="Segoe UI" w:hAnsi="Segoe UI" w:cs="Segoe UI"/>
                <w:shadow/>
                <w:sz w:val="18"/>
                <w:szCs w:val="18"/>
              </w:rPr>
              <w:t>épartition de la</w:t>
            </w:r>
            <w:r w:rsidR="00BA1573" w:rsidRPr="00BA1573">
              <w:rPr>
                <w:rFonts w:ascii="Segoe UI" w:hAnsi="Segoe UI" w:cs="Segoe UI"/>
                <w:b/>
                <w:iCs/>
                <w:smallCaps/>
                <w:color w:val="000080"/>
                <w:kern w:val="28"/>
                <w:sz w:val="18"/>
                <w:szCs w:val="18"/>
              </w:rPr>
              <w:t xml:space="preserve"> subvention municipale 2014 aux associations locales et groupements locaux </w:t>
            </w:r>
          </w:p>
        </w:tc>
      </w:tr>
      <w:tr w:rsidR="00BA1573" w:rsidRPr="002F07F5" w:rsidTr="00BA1573">
        <w:tc>
          <w:tcPr>
            <w:tcW w:w="10031" w:type="dxa"/>
            <w:gridSpan w:val="2"/>
            <w:shd w:val="clear" w:color="auto" w:fill="auto"/>
          </w:tcPr>
          <w:p w:rsidR="00BA1573" w:rsidRPr="00BA1573" w:rsidRDefault="00BA1573" w:rsidP="00FE33E3">
            <w:pPr>
              <w:pStyle w:val="Titre2"/>
              <w:numPr>
                <w:ilvl w:val="0"/>
                <w:numId w:val="0"/>
              </w:numPr>
              <w:spacing w:before="120" w:after="120" w:line="240" w:lineRule="auto"/>
              <w:ind w:left="720"/>
              <w:jc w:val="both"/>
            </w:pPr>
            <w:r w:rsidRPr="00BA1573">
              <w:t>culture</w:t>
            </w:r>
          </w:p>
        </w:tc>
      </w:tr>
      <w:tr w:rsidR="00BA1573" w:rsidRPr="007D1F3A" w:rsidTr="00BA1573">
        <w:tc>
          <w:tcPr>
            <w:tcW w:w="817" w:type="dxa"/>
            <w:tcBorders>
              <w:bottom w:val="single" w:sz="4" w:space="0" w:color="auto"/>
            </w:tcBorders>
            <w:vAlign w:val="center"/>
          </w:tcPr>
          <w:p w:rsidR="00BA1573" w:rsidRPr="00AA26DA" w:rsidRDefault="00BA1573" w:rsidP="00BA1573">
            <w:pPr>
              <w:spacing w:line="200" w:lineRule="exact"/>
              <w:rPr>
                <w:rFonts w:ascii="Tw Cen MT" w:hAnsi="Tw Cen MT" w:cs="Segoe UI"/>
                <w:b/>
                <w:bCs/>
                <w:i/>
                <w:sz w:val="18"/>
                <w:szCs w:val="18"/>
              </w:rPr>
            </w:pPr>
            <w:r>
              <w:rPr>
                <w:rFonts w:ascii="Tw Cen MT" w:hAnsi="Tw Cen MT" w:cs="Segoe UI"/>
                <w:b/>
                <w:bCs/>
                <w:i/>
                <w:sz w:val="18"/>
                <w:szCs w:val="18"/>
              </w:rPr>
              <w:t>14.186</w:t>
            </w:r>
          </w:p>
        </w:tc>
        <w:tc>
          <w:tcPr>
            <w:tcW w:w="9214" w:type="dxa"/>
            <w:tcBorders>
              <w:bottom w:val="single" w:sz="4" w:space="0" w:color="auto"/>
            </w:tcBorders>
            <w:shd w:val="clear" w:color="auto" w:fill="auto"/>
            <w:vAlign w:val="center"/>
          </w:tcPr>
          <w:p w:rsidR="00BA1573" w:rsidRPr="007D1F3A" w:rsidRDefault="00BA1573" w:rsidP="00B922A0">
            <w:pPr>
              <w:spacing w:line="200" w:lineRule="exact"/>
              <w:rPr>
                <w:rFonts w:ascii="Segoe UI" w:hAnsi="Segoe UI" w:cs="Segoe UI"/>
                <w:bCs/>
                <w:i/>
                <w:sz w:val="16"/>
                <w:szCs w:val="16"/>
              </w:rPr>
            </w:pPr>
            <w:r w:rsidRPr="00BA1573">
              <w:rPr>
                <w:rFonts w:ascii="Segoe UI" w:hAnsi="Segoe UI" w:cs="Segoe UI"/>
                <w:b/>
                <w:iCs/>
                <w:smallCaps/>
                <w:color w:val="000080"/>
                <w:kern w:val="28"/>
                <w:sz w:val="18"/>
                <w:szCs w:val="18"/>
              </w:rPr>
              <w:t xml:space="preserve">Tarification des activités culturelles exceptionnelles </w:t>
            </w:r>
            <w:r w:rsidRPr="0017153A">
              <w:rPr>
                <w:rFonts w:ascii="Segoe UI" w:hAnsi="Segoe UI" w:cs="Segoe UI"/>
                <w:shadow/>
                <w:sz w:val="18"/>
                <w:szCs w:val="18"/>
              </w:rPr>
              <w:t xml:space="preserve">organisées par le </w:t>
            </w:r>
            <w:r w:rsidRPr="0017153A">
              <w:rPr>
                <w:rFonts w:ascii="Segoe UI" w:hAnsi="Segoe UI" w:cs="Segoe UI"/>
                <w:b/>
                <w:iCs/>
                <w:smallCaps/>
                <w:color w:val="000080"/>
                <w:kern w:val="28"/>
                <w:sz w:val="18"/>
                <w:szCs w:val="18"/>
              </w:rPr>
              <w:t>conservatoire des arts</w:t>
            </w:r>
            <w:r w:rsidRPr="0017153A">
              <w:rPr>
                <w:rFonts w:ascii="Segoe UI" w:hAnsi="Segoe UI" w:cs="Segoe UI"/>
                <w:shadow/>
                <w:sz w:val="18"/>
                <w:szCs w:val="18"/>
              </w:rPr>
              <w:t xml:space="preserve"> à compter du 01 Décembre 2014 (modification de la délibération  n° 14.085 du 29/04/2014)</w:t>
            </w:r>
            <w:r w:rsidR="00B922A0" w:rsidRPr="0017153A">
              <w:rPr>
                <w:rFonts w:ascii="Segoe UI" w:hAnsi="Segoe UI" w:cs="Segoe UI"/>
                <w:shadow/>
                <w:sz w:val="18"/>
                <w:szCs w:val="18"/>
              </w:rPr>
              <w:t> : fixe la tarification applicable aux manifestations culturelles exceptionnelles du Conservatoire des arts, à compter du 01/12/2014.</w:t>
            </w:r>
          </w:p>
        </w:tc>
      </w:tr>
      <w:tr w:rsidR="00BA1573" w:rsidRPr="00AA26DA" w:rsidTr="00BA1573">
        <w:tc>
          <w:tcPr>
            <w:tcW w:w="10031" w:type="dxa"/>
            <w:gridSpan w:val="2"/>
            <w:tcBorders>
              <w:bottom w:val="single" w:sz="4" w:space="0" w:color="auto"/>
            </w:tcBorders>
            <w:shd w:val="clear" w:color="auto" w:fill="auto"/>
            <w:vAlign w:val="center"/>
          </w:tcPr>
          <w:p w:rsidR="00BA1573" w:rsidRPr="00BA1573" w:rsidRDefault="00BA1573" w:rsidP="00FE33E3">
            <w:pPr>
              <w:pStyle w:val="Titre2"/>
              <w:numPr>
                <w:ilvl w:val="0"/>
                <w:numId w:val="0"/>
              </w:numPr>
              <w:spacing w:before="120" w:after="120" w:line="240" w:lineRule="auto"/>
              <w:ind w:left="720"/>
              <w:jc w:val="both"/>
            </w:pPr>
            <w:r w:rsidRPr="00BA1573">
              <w:t>hygiène – santé</w:t>
            </w:r>
          </w:p>
        </w:tc>
      </w:tr>
      <w:tr w:rsidR="00BA1573" w:rsidRPr="00215620" w:rsidTr="00BA1573">
        <w:tc>
          <w:tcPr>
            <w:tcW w:w="817" w:type="dxa"/>
            <w:tcBorders>
              <w:bottom w:val="single" w:sz="4" w:space="0" w:color="auto"/>
            </w:tcBorders>
            <w:vAlign w:val="center"/>
          </w:tcPr>
          <w:p w:rsidR="00BA1573" w:rsidRPr="00AA26DA" w:rsidRDefault="00BA1573" w:rsidP="00BA1573">
            <w:pPr>
              <w:spacing w:line="200" w:lineRule="exact"/>
              <w:rPr>
                <w:rFonts w:ascii="Tw Cen MT" w:hAnsi="Tw Cen MT" w:cs="Segoe UI"/>
                <w:b/>
                <w:bCs/>
                <w:i/>
                <w:sz w:val="18"/>
                <w:szCs w:val="18"/>
              </w:rPr>
            </w:pPr>
            <w:r>
              <w:rPr>
                <w:rFonts w:ascii="Tw Cen MT" w:hAnsi="Tw Cen MT" w:cs="Segoe UI"/>
                <w:b/>
                <w:bCs/>
                <w:i/>
                <w:sz w:val="18"/>
                <w:szCs w:val="18"/>
              </w:rPr>
              <w:t>14.187</w:t>
            </w:r>
          </w:p>
        </w:tc>
        <w:tc>
          <w:tcPr>
            <w:tcW w:w="9214" w:type="dxa"/>
            <w:tcBorders>
              <w:bottom w:val="single" w:sz="4" w:space="0" w:color="auto"/>
            </w:tcBorders>
            <w:vAlign w:val="center"/>
          </w:tcPr>
          <w:p w:rsidR="00FB0B13" w:rsidRPr="00215620" w:rsidRDefault="00FB0B13" w:rsidP="00FB0B13">
            <w:pPr>
              <w:tabs>
                <w:tab w:val="left" w:pos="411"/>
                <w:tab w:val="left" w:pos="8928"/>
                <w:tab w:val="left" w:pos="10008"/>
                <w:tab w:val="left" w:pos="11088"/>
              </w:tabs>
              <w:spacing w:line="200" w:lineRule="exact"/>
              <w:rPr>
                <w:i/>
              </w:rPr>
            </w:pPr>
            <w:r w:rsidRPr="0017153A">
              <w:rPr>
                <w:rFonts w:ascii="Segoe UI" w:hAnsi="Segoe UI" w:cs="Segoe UI"/>
                <w:shadow/>
                <w:sz w:val="18"/>
                <w:szCs w:val="18"/>
              </w:rPr>
              <w:t>Approuve</w:t>
            </w:r>
            <w:r w:rsidR="00BA1573" w:rsidRPr="0017153A">
              <w:rPr>
                <w:rFonts w:ascii="Segoe UI" w:hAnsi="Segoe UI" w:cs="Segoe UI"/>
                <w:shadow/>
                <w:sz w:val="18"/>
                <w:szCs w:val="18"/>
              </w:rPr>
              <w:t xml:space="preserve"> la</w:t>
            </w:r>
            <w:r w:rsidR="00BA1573" w:rsidRPr="00BA1573">
              <w:rPr>
                <w:rFonts w:ascii="Segoe UI" w:hAnsi="Segoe UI" w:cs="Segoe UI"/>
                <w:b/>
                <w:iCs/>
                <w:smallCaps/>
                <w:color w:val="000080"/>
                <w:kern w:val="28"/>
                <w:sz w:val="18"/>
                <w:szCs w:val="18"/>
              </w:rPr>
              <w:t xml:space="preserve"> convention d'objectifs et de moyens 2014 signée entre la ville et l'Agence régionale de santé </w:t>
            </w:r>
            <w:r w:rsidR="00BA1573" w:rsidRPr="0017153A">
              <w:rPr>
                <w:rFonts w:ascii="Segoe UI" w:hAnsi="Segoe UI" w:cs="Segoe UI"/>
                <w:shadow/>
                <w:sz w:val="18"/>
                <w:szCs w:val="18"/>
              </w:rPr>
              <w:t>relative à l'animation / coordination du contrat local de santé"</w:t>
            </w:r>
            <w:r w:rsidRPr="0017153A">
              <w:rPr>
                <w:rFonts w:ascii="Segoe UI" w:hAnsi="Segoe UI" w:cs="Segoe UI"/>
                <w:shadow/>
                <w:sz w:val="18"/>
                <w:szCs w:val="18"/>
              </w:rPr>
              <w:t xml:space="preserve"> et autorise monsieur le maire à signer cette convention et toutes les futures conventions d’objectifs et de moyens relatives au contrat local de santé.</w:t>
            </w:r>
          </w:p>
        </w:tc>
      </w:tr>
      <w:tr w:rsidR="00BA1573" w:rsidRPr="00AA26DA" w:rsidTr="00BA1573">
        <w:tc>
          <w:tcPr>
            <w:tcW w:w="10031" w:type="dxa"/>
            <w:gridSpan w:val="2"/>
            <w:tcBorders>
              <w:bottom w:val="single" w:sz="4" w:space="0" w:color="auto"/>
            </w:tcBorders>
            <w:shd w:val="clear" w:color="auto" w:fill="auto"/>
            <w:vAlign w:val="center"/>
          </w:tcPr>
          <w:p w:rsidR="00BA1573" w:rsidRPr="00BA1573" w:rsidRDefault="00BA1573" w:rsidP="00FE33E3">
            <w:pPr>
              <w:pStyle w:val="Titre2"/>
              <w:numPr>
                <w:ilvl w:val="0"/>
                <w:numId w:val="0"/>
              </w:numPr>
              <w:spacing w:before="120" w:after="120" w:line="240" w:lineRule="auto"/>
              <w:ind w:left="720"/>
              <w:jc w:val="both"/>
            </w:pPr>
            <w:r w:rsidRPr="00BA1573">
              <w:t>développement durable</w:t>
            </w:r>
          </w:p>
        </w:tc>
      </w:tr>
      <w:tr w:rsidR="00BA1573" w:rsidRPr="00E0415E" w:rsidTr="00BA1573">
        <w:tc>
          <w:tcPr>
            <w:tcW w:w="817" w:type="dxa"/>
            <w:tcBorders>
              <w:bottom w:val="single" w:sz="4" w:space="0" w:color="auto"/>
            </w:tcBorders>
            <w:vAlign w:val="center"/>
          </w:tcPr>
          <w:p w:rsidR="00BA1573" w:rsidRPr="00AA26DA" w:rsidRDefault="00BA1573" w:rsidP="00BA1573">
            <w:pPr>
              <w:spacing w:line="200" w:lineRule="exact"/>
              <w:rPr>
                <w:rFonts w:ascii="Tw Cen MT" w:hAnsi="Tw Cen MT" w:cs="Segoe UI"/>
                <w:b/>
                <w:bCs/>
                <w:i/>
                <w:sz w:val="18"/>
                <w:szCs w:val="18"/>
              </w:rPr>
            </w:pPr>
            <w:r>
              <w:rPr>
                <w:rFonts w:ascii="Tw Cen MT" w:hAnsi="Tw Cen MT" w:cs="Segoe UI"/>
                <w:b/>
                <w:bCs/>
                <w:i/>
                <w:sz w:val="18"/>
                <w:szCs w:val="18"/>
              </w:rPr>
              <w:t>14.188</w:t>
            </w:r>
          </w:p>
        </w:tc>
        <w:tc>
          <w:tcPr>
            <w:tcW w:w="9214" w:type="dxa"/>
            <w:tcBorders>
              <w:bottom w:val="single" w:sz="4" w:space="0" w:color="auto"/>
            </w:tcBorders>
          </w:tcPr>
          <w:p w:rsidR="00713E14" w:rsidRPr="00BA1573" w:rsidRDefault="00BA1573" w:rsidP="00713E14">
            <w:pPr>
              <w:spacing w:line="200" w:lineRule="exact"/>
              <w:rPr>
                <w:rFonts w:ascii="Segoe UI" w:hAnsi="Segoe UI" w:cs="Segoe UI"/>
                <w:b/>
                <w:iCs/>
                <w:smallCaps/>
                <w:color w:val="000080"/>
                <w:kern w:val="28"/>
                <w:sz w:val="18"/>
                <w:szCs w:val="18"/>
              </w:rPr>
            </w:pPr>
            <w:r w:rsidRPr="00BA1573">
              <w:rPr>
                <w:rFonts w:ascii="Segoe UI" w:hAnsi="Segoe UI" w:cs="Segoe UI"/>
                <w:b/>
                <w:iCs/>
                <w:smallCaps/>
                <w:color w:val="000080"/>
                <w:kern w:val="28"/>
                <w:sz w:val="18"/>
                <w:szCs w:val="18"/>
              </w:rPr>
              <w:t xml:space="preserve">Véloroute européenne: </w:t>
            </w:r>
            <w:r w:rsidR="00713E14" w:rsidRPr="0017153A">
              <w:rPr>
                <w:rFonts w:ascii="Segoe UI" w:hAnsi="Segoe UI" w:cs="Segoe UI"/>
                <w:shadow/>
                <w:sz w:val="18"/>
                <w:szCs w:val="18"/>
              </w:rPr>
              <w:t>Approuve la convention de maitrise d’ouvrage déléguée à passer avec le Département du Val-de-Marne, relative à l’aménagement de la véloroute européenne n°3 sur le quai de Choisy, entre la rue Guynemer et la limite d’Orly et autorise Monsieur le Maire ou son adjoint à signer cette convention de maitrise d’ouvrage déléguée.</w:t>
            </w:r>
          </w:p>
        </w:tc>
      </w:tr>
    </w:tbl>
    <w:p w:rsidR="00FE33E3" w:rsidRDefault="00FE33E3">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214"/>
      </w:tblGrid>
      <w:tr w:rsidR="00BA1573" w:rsidRPr="00E0415E" w:rsidTr="00BA1573">
        <w:tc>
          <w:tcPr>
            <w:tcW w:w="817" w:type="dxa"/>
            <w:tcBorders>
              <w:bottom w:val="single" w:sz="4" w:space="0" w:color="auto"/>
            </w:tcBorders>
            <w:vAlign w:val="center"/>
          </w:tcPr>
          <w:p w:rsidR="00BA1573" w:rsidRPr="00AA26DA" w:rsidRDefault="00BA1573" w:rsidP="00BA1573">
            <w:pPr>
              <w:rPr>
                <w:rFonts w:ascii="Tw Cen MT" w:hAnsi="Tw Cen MT" w:cs="Segoe UI"/>
                <w:b/>
                <w:bCs/>
                <w:i/>
                <w:sz w:val="18"/>
                <w:szCs w:val="18"/>
              </w:rPr>
            </w:pPr>
            <w:r>
              <w:rPr>
                <w:rFonts w:ascii="Tw Cen MT" w:hAnsi="Tw Cen MT" w:cs="Segoe UI"/>
                <w:b/>
                <w:bCs/>
                <w:i/>
                <w:sz w:val="18"/>
                <w:szCs w:val="18"/>
              </w:rPr>
              <w:t>14.189</w:t>
            </w:r>
          </w:p>
        </w:tc>
        <w:tc>
          <w:tcPr>
            <w:tcW w:w="9214" w:type="dxa"/>
            <w:tcBorders>
              <w:bottom w:val="single" w:sz="4" w:space="0" w:color="auto"/>
            </w:tcBorders>
          </w:tcPr>
          <w:p w:rsidR="000B02C8" w:rsidRPr="00BA1573" w:rsidRDefault="000B02C8" w:rsidP="000B02C8">
            <w:pPr>
              <w:rPr>
                <w:rFonts w:ascii="Segoe UI" w:hAnsi="Segoe UI" w:cs="Segoe UI"/>
                <w:b/>
                <w:iCs/>
                <w:smallCaps/>
                <w:color w:val="000080"/>
                <w:kern w:val="28"/>
                <w:sz w:val="18"/>
                <w:szCs w:val="18"/>
              </w:rPr>
            </w:pPr>
            <w:r w:rsidRPr="0017153A">
              <w:rPr>
                <w:rFonts w:ascii="Segoe UI" w:hAnsi="Segoe UI" w:cs="Segoe UI"/>
                <w:shadow/>
                <w:sz w:val="18"/>
                <w:szCs w:val="18"/>
              </w:rPr>
              <w:t xml:space="preserve">Approuve la convention à intervenir entre l’association </w:t>
            </w:r>
            <w:r w:rsidRPr="0017153A">
              <w:rPr>
                <w:rFonts w:ascii="Segoe UI" w:hAnsi="Segoe UI" w:cs="Segoe UI"/>
                <w:b/>
                <w:iCs/>
                <w:smallCaps/>
                <w:color w:val="000080"/>
                <w:kern w:val="28"/>
                <w:sz w:val="18"/>
                <w:szCs w:val="18"/>
              </w:rPr>
              <w:t>Nature &amp; Société et la Ville de Choisy-le-Roi</w:t>
            </w:r>
            <w:r w:rsidRPr="0017153A">
              <w:rPr>
                <w:rFonts w:ascii="Segoe UI" w:hAnsi="Segoe UI" w:cs="Segoe UI"/>
                <w:shadow/>
                <w:sz w:val="18"/>
                <w:szCs w:val="18"/>
              </w:rPr>
              <w:t xml:space="preserve"> relative à la réalisation </w:t>
            </w:r>
            <w:r w:rsidRPr="0017153A">
              <w:rPr>
                <w:rFonts w:ascii="Segoe UI" w:hAnsi="Segoe UI" w:cs="Segoe UI"/>
                <w:b/>
                <w:iCs/>
                <w:smallCaps/>
                <w:color w:val="000080"/>
                <w:kern w:val="28"/>
                <w:sz w:val="18"/>
                <w:szCs w:val="18"/>
              </w:rPr>
              <w:t>d’actions d’éducation au développement durable</w:t>
            </w:r>
            <w:r w:rsidRPr="0017153A">
              <w:rPr>
                <w:rFonts w:ascii="Segoe UI" w:hAnsi="Segoe UI" w:cs="Segoe UI"/>
                <w:shadow/>
                <w:sz w:val="18"/>
                <w:szCs w:val="18"/>
              </w:rPr>
              <w:t xml:space="preserve"> auprès des écoles élémentaires, sur l’année scolaire 2014-2015 et autorise Monsieur le Maire ou à défaut son adjoint à signer cette convention.</w:t>
            </w:r>
          </w:p>
        </w:tc>
      </w:tr>
      <w:tr w:rsidR="00BA1573" w:rsidRPr="00E0415E" w:rsidTr="00BA1573">
        <w:tc>
          <w:tcPr>
            <w:tcW w:w="817" w:type="dxa"/>
            <w:tcBorders>
              <w:bottom w:val="single" w:sz="4" w:space="0" w:color="auto"/>
            </w:tcBorders>
            <w:vAlign w:val="center"/>
          </w:tcPr>
          <w:p w:rsidR="00BA1573" w:rsidRPr="00AA26DA" w:rsidRDefault="00BA1573" w:rsidP="00BA1573">
            <w:pPr>
              <w:spacing w:line="200" w:lineRule="exact"/>
              <w:rPr>
                <w:rFonts w:ascii="Tw Cen MT" w:hAnsi="Tw Cen MT" w:cs="Segoe UI"/>
                <w:b/>
                <w:bCs/>
                <w:i/>
                <w:sz w:val="18"/>
                <w:szCs w:val="18"/>
              </w:rPr>
            </w:pPr>
            <w:r>
              <w:rPr>
                <w:rFonts w:ascii="Tw Cen MT" w:hAnsi="Tw Cen MT" w:cs="Segoe UI"/>
                <w:b/>
                <w:bCs/>
                <w:i/>
                <w:sz w:val="18"/>
                <w:szCs w:val="18"/>
              </w:rPr>
              <w:t>14.190</w:t>
            </w:r>
          </w:p>
        </w:tc>
        <w:tc>
          <w:tcPr>
            <w:tcW w:w="9214" w:type="dxa"/>
            <w:tcBorders>
              <w:bottom w:val="single" w:sz="4" w:space="0" w:color="auto"/>
            </w:tcBorders>
          </w:tcPr>
          <w:p w:rsidR="00BA1573" w:rsidRPr="0017153A" w:rsidRDefault="00AD1D7C" w:rsidP="00AD1D7C">
            <w:pPr>
              <w:spacing w:line="200" w:lineRule="exact"/>
              <w:rPr>
                <w:rFonts w:ascii="Segoe UI" w:hAnsi="Segoe UI" w:cs="Segoe UI"/>
                <w:shadow/>
                <w:sz w:val="18"/>
                <w:szCs w:val="18"/>
              </w:rPr>
            </w:pPr>
            <w:r w:rsidRPr="0017153A">
              <w:rPr>
                <w:rFonts w:ascii="Segoe UI" w:hAnsi="Segoe UI" w:cs="Segoe UI"/>
                <w:shadow/>
                <w:sz w:val="18"/>
                <w:szCs w:val="18"/>
              </w:rPr>
              <w:t xml:space="preserve">prend acte de la communication du </w:t>
            </w:r>
            <w:r w:rsidRPr="0017153A">
              <w:rPr>
                <w:rFonts w:ascii="Segoe UI" w:hAnsi="Segoe UI" w:cs="Segoe UI"/>
                <w:b/>
                <w:iCs/>
                <w:smallCaps/>
                <w:color w:val="000080"/>
                <w:kern w:val="28"/>
                <w:sz w:val="18"/>
                <w:szCs w:val="18"/>
              </w:rPr>
              <w:t>r</w:t>
            </w:r>
            <w:r w:rsidR="00BA1573" w:rsidRPr="0017153A">
              <w:rPr>
                <w:rFonts w:ascii="Segoe UI" w:hAnsi="Segoe UI" w:cs="Segoe UI"/>
                <w:b/>
                <w:iCs/>
                <w:smallCaps/>
                <w:color w:val="000080"/>
                <w:kern w:val="28"/>
                <w:sz w:val="18"/>
                <w:szCs w:val="18"/>
              </w:rPr>
              <w:t xml:space="preserve">apport annuel </w:t>
            </w:r>
            <w:r w:rsidR="00BA1573" w:rsidRPr="0017153A">
              <w:rPr>
                <w:rFonts w:ascii="Segoe UI" w:hAnsi="Segoe UI" w:cs="Segoe UI"/>
                <w:shadow/>
                <w:sz w:val="18"/>
                <w:szCs w:val="18"/>
              </w:rPr>
              <w:t xml:space="preserve">sur le prix et la qualité du service public du traitement des déchets ménagers, du </w:t>
            </w:r>
            <w:r w:rsidR="00BA1573" w:rsidRPr="0017153A">
              <w:rPr>
                <w:rFonts w:ascii="Segoe UI" w:hAnsi="Segoe UI" w:cs="Segoe UI"/>
                <w:b/>
                <w:iCs/>
                <w:smallCaps/>
                <w:color w:val="000080"/>
                <w:kern w:val="28"/>
                <w:sz w:val="18"/>
                <w:szCs w:val="18"/>
              </w:rPr>
              <w:t>Syndicat Intercommunal d’Exploitation et de Valorisation des Déchets</w:t>
            </w:r>
            <w:r w:rsidRPr="0017153A">
              <w:rPr>
                <w:rFonts w:ascii="Segoe UI" w:hAnsi="Segoe UI" w:cs="Segoe UI"/>
                <w:b/>
                <w:iCs/>
                <w:smallCaps/>
                <w:color w:val="000080"/>
                <w:kern w:val="28"/>
                <w:sz w:val="18"/>
                <w:szCs w:val="18"/>
              </w:rPr>
              <w:t xml:space="preserve"> pour l’</w:t>
            </w:r>
            <w:r w:rsidR="00BA1573" w:rsidRPr="0017153A">
              <w:rPr>
                <w:rFonts w:ascii="Segoe UI" w:hAnsi="Segoe UI" w:cs="Segoe UI"/>
                <w:b/>
                <w:iCs/>
                <w:smallCaps/>
                <w:color w:val="000080"/>
                <w:kern w:val="28"/>
                <w:sz w:val="18"/>
                <w:szCs w:val="18"/>
              </w:rPr>
              <w:t>année 2013</w:t>
            </w:r>
            <w:r w:rsidRPr="0017153A">
              <w:rPr>
                <w:rFonts w:ascii="Segoe UI" w:hAnsi="Segoe UI" w:cs="Segoe UI"/>
                <w:b/>
                <w:iCs/>
                <w:smallCaps/>
                <w:color w:val="000080"/>
                <w:kern w:val="28"/>
                <w:sz w:val="18"/>
                <w:szCs w:val="18"/>
              </w:rPr>
              <w:t>.</w:t>
            </w:r>
          </w:p>
        </w:tc>
      </w:tr>
      <w:tr w:rsidR="00BA1573" w:rsidRPr="00E0415E" w:rsidTr="00BA1573">
        <w:tc>
          <w:tcPr>
            <w:tcW w:w="817" w:type="dxa"/>
            <w:tcBorders>
              <w:bottom w:val="single" w:sz="4" w:space="0" w:color="auto"/>
            </w:tcBorders>
            <w:vAlign w:val="center"/>
          </w:tcPr>
          <w:p w:rsidR="00BA1573" w:rsidRPr="00AA26DA" w:rsidRDefault="00BA1573" w:rsidP="00BA1573">
            <w:pPr>
              <w:spacing w:line="200" w:lineRule="exact"/>
              <w:rPr>
                <w:rFonts w:ascii="Tw Cen MT" w:hAnsi="Tw Cen MT" w:cs="Segoe UI"/>
                <w:b/>
                <w:bCs/>
                <w:i/>
                <w:sz w:val="18"/>
                <w:szCs w:val="18"/>
              </w:rPr>
            </w:pPr>
            <w:r>
              <w:rPr>
                <w:rFonts w:ascii="Tw Cen MT" w:hAnsi="Tw Cen MT" w:cs="Segoe UI"/>
                <w:b/>
                <w:bCs/>
                <w:i/>
                <w:sz w:val="18"/>
                <w:szCs w:val="18"/>
              </w:rPr>
              <w:t>14.191</w:t>
            </w:r>
          </w:p>
        </w:tc>
        <w:tc>
          <w:tcPr>
            <w:tcW w:w="9214" w:type="dxa"/>
            <w:tcBorders>
              <w:bottom w:val="single" w:sz="4" w:space="0" w:color="auto"/>
            </w:tcBorders>
          </w:tcPr>
          <w:p w:rsidR="00BA1573" w:rsidRPr="0017153A" w:rsidRDefault="00AD1D7C" w:rsidP="00AD1D7C">
            <w:pPr>
              <w:spacing w:line="200" w:lineRule="exact"/>
              <w:rPr>
                <w:rFonts w:ascii="Segoe UI" w:hAnsi="Segoe UI" w:cs="Segoe UI"/>
                <w:shadow/>
                <w:sz w:val="18"/>
                <w:szCs w:val="18"/>
              </w:rPr>
            </w:pPr>
            <w:r w:rsidRPr="0017153A">
              <w:rPr>
                <w:rFonts w:ascii="Segoe UI" w:hAnsi="Segoe UI" w:cs="Segoe UI"/>
                <w:shadow/>
                <w:sz w:val="18"/>
                <w:szCs w:val="18"/>
              </w:rPr>
              <w:t xml:space="preserve">Prend acte de la communication du </w:t>
            </w:r>
            <w:r w:rsidRPr="0017153A">
              <w:rPr>
                <w:rFonts w:ascii="Segoe UI" w:hAnsi="Segoe UI" w:cs="Segoe UI"/>
                <w:b/>
                <w:iCs/>
                <w:smallCaps/>
                <w:color w:val="000080"/>
                <w:kern w:val="28"/>
                <w:sz w:val="18"/>
                <w:szCs w:val="18"/>
              </w:rPr>
              <w:t>r</w:t>
            </w:r>
            <w:r w:rsidR="00BA1573" w:rsidRPr="0017153A">
              <w:rPr>
                <w:rFonts w:ascii="Segoe UI" w:hAnsi="Segoe UI" w:cs="Segoe UI"/>
                <w:b/>
                <w:iCs/>
                <w:smallCaps/>
                <w:color w:val="000080"/>
                <w:kern w:val="28"/>
                <w:sz w:val="18"/>
                <w:szCs w:val="18"/>
              </w:rPr>
              <w:t>apports annuel</w:t>
            </w:r>
            <w:r w:rsidR="00BA1573" w:rsidRPr="0017153A">
              <w:rPr>
                <w:rFonts w:ascii="Segoe UI" w:hAnsi="Segoe UI" w:cs="Segoe UI"/>
                <w:shadow/>
                <w:sz w:val="18"/>
                <w:szCs w:val="18"/>
              </w:rPr>
              <w:t xml:space="preserve">, d’activité et de développement durable du </w:t>
            </w:r>
            <w:r w:rsidR="00BA1573" w:rsidRPr="0017153A">
              <w:rPr>
                <w:rFonts w:ascii="Segoe UI" w:hAnsi="Segoe UI" w:cs="Segoe UI"/>
                <w:b/>
                <w:iCs/>
                <w:smallCaps/>
                <w:color w:val="000080"/>
                <w:kern w:val="28"/>
                <w:sz w:val="18"/>
                <w:szCs w:val="18"/>
              </w:rPr>
              <w:t xml:space="preserve">Syndicat des Eaux d’Ile-de-France </w:t>
            </w:r>
            <w:r w:rsidRPr="0017153A">
              <w:rPr>
                <w:rFonts w:ascii="Segoe UI" w:hAnsi="Segoe UI" w:cs="Segoe UI"/>
                <w:b/>
                <w:iCs/>
                <w:smallCaps/>
                <w:color w:val="000080"/>
                <w:kern w:val="28"/>
                <w:sz w:val="18"/>
                <w:szCs w:val="18"/>
              </w:rPr>
              <w:t>pour l’a</w:t>
            </w:r>
            <w:r w:rsidR="00BA1573" w:rsidRPr="0017153A">
              <w:rPr>
                <w:rFonts w:ascii="Segoe UI" w:hAnsi="Segoe UI" w:cs="Segoe UI"/>
                <w:b/>
                <w:iCs/>
                <w:smallCaps/>
                <w:color w:val="000080"/>
                <w:kern w:val="28"/>
                <w:sz w:val="18"/>
                <w:szCs w:val="18"/>
              </w:rPr>
              <w:t>nnée 2013</w:t>
            </w:r>
            <w:r w:rsidRPr="0017153A">
              <w:rPr>
                <w:rFonts w:ascii="Segoe UI" w:hAnsi="Segoe UI" w:cs="Segoe UI"/>
                <w:b/>
                <w:iCs/>
                <w:smallCaps/>
                <w:color w:val="000080"/>
                <w:kern w:val="28"/>
                <w:sz w:val="18"/>
                <w:szCs w:val="18"/>
              </w:rPr>
              <w:t>.</w:t>
            </w:r>
          </w:p>
        </w:tc>
      </w:tr>
      <w:tr w:rsidR="00BA1573" w:rsidRPr="00AA26DA" w:rsidTr="00BA1573">
        <w:tc>
          <w:tcPr>
            <w:tcW w:w="10031" w:type="dxa"/>
            <w:gridSpan w:val="2"/>
            <w:tcBorders>
              <w:bottom w:val="single" w:sz="4" w:space="0" w:color="auto"/>
            </w:tcBorders>
            <w:shd w:val="clear" w:color="auto" w:fill="auto"/>
            <w:vAlign w:val="center"/>
          </w:tcPr>
          <w:p w:rsidR="00BA1573" w:rsidRPr="00BA1573" w:rsidRDefault="00BA1573" w:rsidP="00FE33E3">
            <w:pPr>
              <w:pStyle w:val="Titre2"/>
              <w:numPr>
                <w:ilvl w:val="0"/>
                <w:numId w:val="0"/>
              </w:numPr>
              <w:spacing w:before="120" w:after="120" w:line="240" w:lineRule="auto"/>
              <w:ind w:left="720"/>
              <w:jc w:val="both"/>
            </w:pPr>
            <w:r w:rsidRPr="00BA1573">
              <w:t>petite enfance</w:t>
            </w:r>
          </w:p>
        </w:tc>
      </w:tr>
      <w:tr w:rsidR="00BA1573" w:rsidRPr="00215620" w:rsidTr="00BA1573">
        <w:tc>
          <w:tcPr>
            <w:tcW w:w="817" w:type="dxa"/>
            <w:tcBorders>
              <w:bottom w:val="single" w:sz="4" w:space="0" w:color="auto"/>
            </w:tcBorders>
            <w:vAlign w:val="center"/>
          </w:tcPr>
          <w:p w:rsidR="00BA1573" w:rsidRPr="00AA26DA" w:rsidRDefault="00BA1573" w:rsidP="00BA1573">
            <w:pPr>
              <w:spacing w:line="300" w:lineRule="exact"/>
              <w:rPr>
                <w:rFonts w:ascii="Tw Cen MT" w:hAnsi="Tw Cen MT" w:cs="Segoe UI"/>
                <w:b/>
                <w:bCs/>
                <w:i/>
                <w:sz w:val="18"/>
                <w:szCs w:val="18"/>
              </w:rPr>
            </w:pPr>
            <w:r>
              <w:rPr>
                <w:rFonts w:ascii="Tw Cen MT" w:hAnsi="Tw Cen MT" w:cs="Segoe UI"/>
                <w:b/>
                <w:bCs/>
                <w:i/>
                <w:sz w:val="18"/>
                <w:szCs w:val="18"/>
              </w:rPr>
              <w:t>14.192</w:t>
            </w:r>
          </w:p>
        </w:tc>
        <w:tc>
          <w:tcPr>
            <w:tcW w:w="9214" w:type="dxa"/>
            <w:tcBorders>
              <w:bottom w:val="single" w:sz="4" w:space="0" w:color="auto"/>
            </w:tcBorders>
            <w:vAlign w:val="center"/>
          </w:tcPr>
          <w:p w:rsidR="00BA1573" w:rsidRPr="0017153A" w:rsidRDefault="00AD1D7C" w:rsidP="00AD1D7C">
            <w:pPr>
              <w:ind w:left="66"/>
              <w:jc w:val="both"/>
              <w:rPr>
                <w:rFonts w:ascii="Segoe UI" w:hAnsi="Segoe UI" w:cs="Segoe UI"/>
                <w:shadow/>
                <w:sz w:val="18"/>
                <w:szCs w:val="18"/>
              </w:rPr>
            </w:pPr>
            <w:r w:rsidRPr="0017153A">
              <w:rPr>
                <w:rFonts w:ascii="Segoe UI" w:hAnsi="Segoe UI" w:cs="Segoe UI"/>
                <w:shadow/>
                <w:sz w:val="18"/>
                <w:szCs w:val="18"/>
              </w:rPr>
              <w:t>Approuve</w:t>
            </w:r>
            <w:r w:rsidR="00BA1573" w:rsidRPr="0017153A">
              <w:rPr>
                <w:rFonts w:ascii="Segoe UI" w:hAnsi="Segoe UI" w:cs="Segoe UI"/>
                <w:shadow/>
                <w:sz w:val="18"/>
                <w:szCs w:val="18"/>
              </w:rPr>
              <w:t xml:space="preserve"> la </w:t>
            </w:r>
            <w:r w:rsidR="00BA1573" w:rsidRPr="0017153A">
              <w:rPr>
                <w:rFonts w:ascii="Segoe UI" w:hAnsi="Segoe UI" w:cs="Segoe UI"/>
                <w:b/>
                <w:iCs/>
                <w:smallCaps/>
                <w:color w:val="000080"/>
                <w:kern w:val="28"/>
                <w:sz w:val="18"/>
                <w:szCs w:val="18"/>
              </w:rPr>
              <w:t>convention d'objectifs et de financement Lieu accueil enfants-parents</w:t>
            </w:r>
            <w:r w:rsidR="00BA1573" w:rsidRPr="0017153A">
              <w:rPr>
                <w:rFonts w:ascii="Segoe UI" w:hAnsi="Segoe UI" w:cs="Segoe UI"/>
                <w:shadow/>
                <w:sz w:val="18"/>
                <w:szCs w:val="18"/>
              </w:rPr>
              <w:t xml:space="preserve"> N°2508 </w:t>
            </w:r>
            <w:r w:rsidRPr="0017153A">
              <w:rPr>
                <w:rFonts w:ascii="Segoe UI" w:hAnsi="Segoe UI" w:cs="Segoe UI"/>
                <w:shadow/>
                <w:sz w:val="18"/>
                <w:szCs w:val="18"/>
              </w:rPr>
              <w:t>–</w:t>
            </w:r>
            <w:r w:rsidR="00BA1573" w:rsidRPr="0017153A">
              <w:rPr>
                <w:rFonts w:ascii="Segoe UI" w:hAnsi="Segoe UI" w:cs="Segoe UI"/>
                <w:shadow/>
                <w:sz w:val="18"/>
                <w:szCs w:val="18"/>
              </w:rPr>
              <w:t xml:space="preserve"> 200600218</w:t>
            </w:r>
            <w:r w:rsidRPr="0017153A">
              <w:rPr>
                <w:rFonts w:ascii="Segoe UI" w:hAnsi="Segoe UI" w:cs="Segoe UI"/>
                <w:shadow/>
                <w:sz w:val="18"/>
                <w:szCs w:val="18"/>
              </w:rPr>
              <w:t xml:space="preserve">, autorise Monsieur le Maire à signer cette convention, avenants et/ ou renouvellements, à venir, relatifs à ce dossier et à percevoir les prestations de service de la part de </w:t>
            </w:r>
            <w:smartTag w:uri="urn:schemas-microsoft-com:office:smarttags" w:element="PersonName">
              <w:smartTagPr>
                <w:attr w:name="ProductID" w:val="la Caisse"/>
              </w:smartTagPr>
              <w:r w:rsidRPr="0017153A">
                <w:rPr>
                  <w:rFonts w:ascii="Segoe UI" w:hAnsi="Segoe UI" w:cs="Segoe UI"/>
                  <w:shadow/>
                  <w:sz w:val="18"/>
                  <w:szCs w:val="18"/>
                </w:rPr>
                <w:t>la Caisse</w:t>
              </w:r>
            </w:smartTag>
            <w:r w:rsidRPr="0017153A">
              <w:rPr>
                <w:rFonts w:ascii="Segoe UI" w:hAnsi="Segoe UI" w:cs="Segoe UI"/>
                <w:shadow/>
                <w:sz w:val="18"/>
                <w:szCs w:val="18"/>
              </w:rPr>
              <w:t xml:space="preserve"> d’Allocations Familiales.</w:t>
            </w:r>
          </w:p>
        </w:tc>
      </w:tr>
      <w:tr w:rsidR="00BA1573" w:rsidRPr="006F5D3B" w:rsidTr="00BA1573">
        <w:trPr>
          <w:trHeight w:val="283"/>
        </w:trPr>
        <w:tc>
          <w:tcPr>
            <w:tcW w:w="10031" w:type="dxa"/>
            <w:gridSpan w:val="2"/>
            <w:tcBorders>
              <w:bottom w:val="single" w:sz="4" w:space="0" w:color="auto"/>
            </w:tcBorders>
            <w:shd w:val="clear" w:color="auto" w:fill="auto"/>
            <w:vAlign w:val="center"/>
          </w:tcPr>
          <w:p w:rsidR="00BA1573" w:rsidRPr="00BA1573" w:rsidRDefault="00BA1573" w:rsidP="00FE33E3">
            <w:pPr>
              <w:pStyle w:val="Titre2"/>
              <w:numPr>
                <w:ilvl w:val="0"/>
                <w:numId w:val="0"/>
              </w:numPr>
              <w:spacing w:before="120" w:after="120" w:line="240" w:lineRule="auto"/>
              <w:ind w:left="720"/>
              <w:jc w:val="both"/>
            </w:pPr>
            <w:r w:rsidRPr="00BA1573">
              <w:t>renouvellement urbain</w:t>
            </w:r>
          </w:p>
        </w:tc>
      </w:tr>
      <w:tr w:rsidR="00BA1573" w:rsidTr="00BA1573">
        <w:trPr>
          <w:trHeight w:val="283"/>
        </w:trPr>
        <w:tc>
          <w:tcPr>
            <w:tcW w:w="817" w:type="dxa"/>
            <w:tcBorders>
              <w:bottom w:val="single" w:sz="4" w:space="0" w:color="auto"/>
            </w:tcBorders>
            <w:vAlign w:val="center"/>
          </w:tcPr>
          <w:p w:rsidR="00BA1573" w:rsidRPr="002A7F49" w:rsidRDefault="00BA1573" w:rsidP="00BA1573">
            <w:pPr>
              <w:rPr>
                <w:rFonts w:ascii="Tw Cen MT" w:hAnsi="Tw Cen MT" w:cs="Segoe UI"/>
                <w:b/>
                <w:bCs/>
                <w:i/>
                <w:sz w:val="18"/>
                <w:szCs w:val="18"/>
              </w:rPr>
            </w:pPr>
            <w:r>
              <w:rPr>
                <w:rFonts w:ascii="Tw Cen MT" w:hAnsi="Tw Cen MT" w:cs="Segoe UI"/>
                <w:b/>
                <w:bCs/>
                <w:i/>
                <w:sz w:val="18"/>
                <w:szCs w:val="18"/>
              </w:rPr>
              <w:t>14.193</w:t>
            </w:r>
          </w:p>
        </w:tc>
        <w:tc>
          <w:tcPr>
            <w:tcW w:w="9214" w:type="dxa"/>
            <w:tcBorders>
              <w:bottom w:val="single" w:sz="4" w:space="0" w:color="auto"/>
            </w:tcBorders>
            <w:vAlign w:val="center"/>
          </w:tcPr>
          <w:p w:rsidR="00BA1573" w:rsidRDefault="002168DF" w:rsidP="002168DF">
            <w:pPr>
              <w:rPr>
                <w:rFonts w:ascii="Tw Cen MT" w:hAnsi="Tw Cen MT" w:cs="Segoe UI"/>
                <w:b/>
                <w:bCs/>
                <w:i/>
                <w:sz w:val="18"/>
                <w:szCs w:val="18"/>
              </w:rPr>
            </w:pPr>
            <w:r w:rsidRPr="0017153A">
              <w:rPr>
                <w:rFonts w:ascii="Segoe UI" w:hAnsi="Segoe UI" w:cs="Segoe UI"/>
                <w:shadow/>
                <w:sz w:val="18"/>
                <w:szCs w:val="18"/>
              </w:rPr>
              <w:t xml:space="preserve">Approuve le modificatif à </w:t>
            </w:r>
            <w:r w:rsidRPr="0017153A">
              <w:rPr>
                <w:rFonts w:ascii="Segoe UI" w:hAnsi="Segoe UI" w:cs="Segoe UI"/>
                <w:b/>
                <w:iCs/>
                <w:smallCaps/>
                <w:color w:val="000080"/>
                <w:kern w:val="28"/>
                <w:sz w:val="18"/>
                <w:szCs w:val="18"/>
              </w:rPr>
              <w:t>l’a</w:t>
            </w:r>
            <w:r w:rsidR="00BA1573" w:rsidRPr="0017153A">
              <w:rPr>
                <w:rFonts w:ascii="Segoe UI" w:hAnsi="Segoe UI" w:cs="Segoe UI"/>
                <w:b/>
                <w:iCs/>
                <w:smallCaps/>
                <w:color w:val="000080"/>
                <w:kern w:val="28"/>
                <w:sz w:val="18"/>
                <w:szCs w:val="18"/>
              </w:rPr>
              <w:t>venant local n°4 à la convention partenaria</w:t>
            </w:r>
            <w:r w:rsidRPr="0017153A">
              <w:rPr>
                <w:rFonts w:ascii="Segoe UI" w:hAnsi="Segoe UI" w:cs="Segoe UI"/>
                <w:b/>
                <w:iCs/>
                <w:smallCaps/>
                <w:color w:val="000080"/>
                <w:kern w:val="28"/>
                <w:sz w:val="18"/>
                <w:szCs w:val="18"/>
              </w:rPr>
              <w:t>le (dite « convention anru</w:t>
            </w:r>
            <w:r w:rsidRPr="0017153A">
              <w:rPr>
                <w:rFonts w:ascii="Segoe UI" w:hAnsi="Segoe UI" w:cs="Segoe UI"/>
                <w:shadow/>
                <w:sz w:val="18"/>
                <w:szCs w:val="18"/>
              </w:rPr>
              <w:t>)  et autorise monsieur le maire à engager et signer tout document afférent à ce modificatif.</w:t>
            </w:r>
          </w:p>
        </w:tc>
      </w:tr>
      <w:tr w:rsidR="00BA1573" w:rsidRPr="002F07F5" w:rsidTr="00BA1573">
        <w:tc>
          <w:tcPr>
            <w:tcW w:w="10031" w:type="dxa"/>
            <w:gridSpan w:val="2"/>
            <w:shd w:val="clear" w:color="auto" w:fill="auto"/>
          </w:tcPr>
          <w:p w:rsidR="00BA1573" w:rsidRPr="00BA1573" w:rsidRDefault="00BA1573" w:rsidP="00FE33E3">
            <w:pPr>
              <w:pStyle w:val="Titre2"/>
              <w:numPr>
                <w:ilvl w:val="0"/>
                <w:numId w:val="0"/>
              </w:numPr>
              <w:spacing w:before="120" w:after="120" w:line="240" w:lineRule="auto"/>
              <w:ind w:left="720"/>
              <w:jc w:val="both"/>
            </w:pPr>
            <w:r w:rsidRPr="00BA1573">
              <w:t>ressources humaines</w:t>
            </w:r>
          </w:p>
        </w:tc>
      </w:tr>
      <w:tr w:rsidR="00BA1573" w:rsidRPr="00215620" w:rsidTr="00BA1573">
        <w:tc>
          <w:tcPr>
            <w:tcW w:w="817" w:type="dxa"/>
            <w:vAlign w:val="center"/>
          </w:tcPr>
          <w:p w:rsidR="00BA1573" w:rsidRPr="002F07F5" w:rsidRDefault="00BA1573" w:rsidP="0050009E">
            <w:pPr>
              <w:spacing w:line="280" w:lineRule="exact"/>
              <w:rPr>
                <w:rFonts w:ascii="Tw Cen MT" w:hAnsi="Tw Cen MT" w:cs="Segoe UI"/>
                <w:b/>
                <w:bCs/>
                <w:i/>
                <w:sz w:val="18"/>
                <w:szCs w:val="18"/>
              </w:rPr>
            </w:pPr>
            <w:r>
              <w:rPr>
                <w:rFonts w:ascii="Tw Cen MT" w:hAnsi="Tw Cen MT" w:cs="Segoe UI"/>
                <w:b/>
                <w:bCs/>
                <w:i/>
                <w:sz w:val="18"/>
                <w:szCs w:val="18"/>
              </w:rPr>
              <w:t>14.194</w:t>
            </w:r>
          </w:p>
        </w:tc>
        <w:tc>
          <w:tcPr>
            <w:tcW w:w="9214" w:type="dxa"/>
          </w:tcPr>
          <w:p w:rsidR="00BA1573" w:rsidRPr="0017153A" w:rsidRDefault="002168DF" w:rsidP="0050009E">
            <w:pPr>
              <w:spacing w:line="280" w:lineRule="exact"/>
              <w:rPr>
                <w:rFonts w:ascii="Segoe UI" w:hAnsi="Segoe UI" w:cs="Segoe UI"/>
                <w:shadow/>
                <w:sz w:val="18"/>
                <w:szCs w:val="18"/>
              </w:rPr>
            </w:pPr>
            <w:r w:rsidRPr="0017153A">
              <w:rPr>
                <w:rFonts w:ascii="Segoe UI" w:hAnsi="Segoe UI" w:cs="Segoe UI"/>
                <w:shadow/>
                <w:sz w:val="18"/>
                <w:szCs w:val="18"/>
              </w:rPr>
              <w:t xml:space="preserve">Approuve la </w:t>
            </w:r>
            <w:r w:rsidRPr="0017153A">
              <w:rPr>
                <w:rFonts w:ascii="Segoe UI" w:hAnsi="Segoe UI" w:cs="Segoe UI"/>
                <w:b/>
                <w:iCs/>
                <w:smallCaps/>
                <w:color w:val="000080"/>
                <w:kern w:val="28"/>
                <w:sz w:val="18"/>
                <w:szCs w:val="18"/>
              </w:rPr>
              <w:t>m</w:t>
            </w:r>
            <w:r w:rsidR="00BA1573" w:rsidRPr="0017153A">
              <w:rPr>
                <w:rFonts w:ascii="Segoe UI" w:hAnsi="Segoe UI" w:cs="Segoe UI"/>
                <w:b/>
                <w:iCs/>
                <w:smallCaps/>
                <w:color w:val="000080"/>
                <w:kern w:val="28"/>
                <w:sz w:val="18"/>
                <w:szCs w:val="18"/>
              </w:rPr>
              <w:t>odification du tableau des effectifs</w:t>
            </w:r>
            <w:r w:rsidRPr="0017153A">
              <w:rPr>
                <w:rFonts w:ascii="Segoe UI" w:hAnsi="Segoe UI" w:cs="Segoe UI"/>
                <w:b/>
                <w:iCs/>
                <w:smallCaps/>
                <w:color w:val="000080"/>
                <w:kern w:val="28"/>
                <w:sz w:val="18"/>
                <w:szCs w:val="18"/>
              </w:rPr>
              <w:t xml:space="preserve"> du personnel communal</w:t>
            </w:r>
            <w:r w:rsidRPr="0017153A">
              <w:rPr>
                <w:rFonts w:ascii="Segoe UI" w:hAnsi="Segoe UI" w:cs="Segoe UI"/>
                <w:shadow/>
                <w:sz w:val="18"/>
                <w:szCs w:val="18"/>
              </w:rPr>
              <w:t>.</w:t>
            </w:r>
          </w:p>
        </w:tc>
      </w:tr>
      <w:tr w:rsidR="00BA1573" w:rsidRPr="00215620" w:rsidTr="00BA1573">
        <w:tc>
          <w:tcPr>
            <w:tcW w:w="817" w:type="dxa"/>
            <w:vAlign w:val="center"/>
          </w:tcPr>
          <w:p w:rsidR="00BA1573" w:rsidRPr="002F07F5" w:rsidRDefault="00BA1573" w:rsidP="0050009E">
            <w:pPr>
              <w:spacing w:line="280" w:lineRule="exact"/>
              <w:rPr>
                <w:rFonts w:ascii="Tw Cen MT" w:hAnsi="Tw Cen MT" w:cs="Segoe UI"/>
                <w:b/>
                <w:bCs/>
                <w:i/>
                <w:sz w:val="18"/>
                <w:szCs w:val="18"/>
              </w:rPr>
            </w:pPr>
            <w:r>
              <w:rPr>
                <w:rFonts w:ascii="Tw Cen MT" w:hAnsi="Tw Cen MT" w:cs="Segoe UI"/>
                <w:b/>
                <w:bCs/>
                <w:i/>
                <w:sz w:val="18"/>
                <w:szCs w:val="18"/>
              </w:rPr>
              <w:t>14.195</w:t>
            </w:r>
          </w:p>
        </w:tc>
        <w:tc>
          <w:tcPr>
            <w:tcW w:w="9214" w:type="dxa"/>
          </w:tcPr>
          <w:p w:rsidR="00BA1573" w:rsidRPr="0017153A" w:rsidRDefault="002168DF" w:rsidP="0050009E">
            <w:pPr>
              <w:spacing w:line="280" w:lineRule="exact"/>
              <w:rPr>
                <w:rFonts w:ascii="Segoe UI" w:hAnsi="Segoe UI" w:cs="Segoe UI"/>
                <w:shadow/>
                <w:sz w:val="18"/>
                <w:szCs w:val="18"/>
              </w:rPr>
            </w:pPr>
            <w:r w:rsidRPr="0017153A">
              <w:rPr>
                <w:rFonts w:ascii="Segoe UI" w:hAnsi="Segoe UI" w:cs="Segoe UI"/>
                <w:shadow/>
                <w:sz w:val="18"/>
                <w:szCs w:val="18"/>
              </w:rPr>
              <w:t xml:space="preserve">décide de la </w:t>
            </w:r>
            <w:r w:rsidRPr="0017153A">
              <w:rPr>
                <w:rFonts w:ascii="Segoe UI" w:hAnsi="Segoe UI" w:cs="Segoe UI"/>
                <w:b/>
                <w:iCs/>
                <w:smallCaps/>
                <w:color w:val="000080"/>
                <w:kern w:val="28"/>
                <w:sz w:val="18"/>
                <w:szCs w:val="18"/>
              </w:rPr>
              <w:t>c</w:t>
            </w:r>
            <w:r w:rsidR="00BA1573" w:rsidRPr="0017153A">
              <w:rPr>
                <w:rFonts w:ascii="Segoe UI" w:hAnsi="Segoe UI" w:cs="Segoe UI"/>
                <w:b/>
                <w:iCs/>
                <w:smallCaps/>
                <w:color w:val="000080"/>
                <w:kern w:val="28"/>
                <w:sz w:val="18"/>
                <w:szCs w:val="18"/>
              </w:rPr>
              <w:t>réation de postes dans le cadre des nouveaux rythmes scolaires</w:t>
            </w:r>
            <w:r w:rsidRPr="0017153A">
              <w:rPr>
                <w:rFonts w:ascii="Segoe UI" w:hAnsi="Segoe UI" w:cs="Segoe UI"/>
                <w:b/>
                <w:iCs/>
                <w:smallCaps/>
                <w:color w:val="000080"/>
                <w:kern w:val="28"/>
                <w:sz w:val="18"/>
                <w:szCs w:val="18"/>
              </w:rPr>
              <w:t>.</w:t>
            </w:r>
          </w:p>
        </w:tc>
      </w:tr>
      <w:tr w:rsidR="00BA1573" w:rsidRPr="002F07F5" w:rsidTr="00BA1573">
        <w:tc>
          <w:tcPr>
            <w:tcW w:w="10031" w:type="dxa"/>
            <w:gridSpan w:val="2"/>
            <w:shd w:val="clear" w:color="auto" w:fill="auto"/>
          </w:tcPr>
          <w:p w:rsidR="00BA1573" w:rsidRPr="00BA1573" w:rsidRDefault="00BA1573" w:rsidP="00FE33E3">
            <w:pPr>
              <w:pStyle w:val="Titre2"/>
              <w:numPr>
                <w:ilvl w:val="0"/>
                <w:numId w:val="0"/>
              </w:numPr>
              <w:spacing w:before="120" w:after="120" w:line="240" w:lineRule="auto"/>
              <w:ind w:left="720"/>
              <w:jc w:val="both"/>
            </w:pPr>
            <w:r w:rsidRPr="00BA1573">
              <w:t>administration générale</w:t>
            </w:r>
          </w:p>
        </w:tc>
      </w:tr>
      <w:tr w:rsidR="00BA1573" w:rsidTr="00BA1573">
        <w:tc>
          <w:tcPr>
            <w:tcW w:w="817" w:type="dxa"/>
            <w:vAlign w:val="center"/>
          </w:tcPr>
          <w:p w:rsidR="00BA1573" w:rsidRPr="002F07F5" w:rsidRDefault="00BA1573" w:rsidP="00BA1573">
            <w:pPr>
              <w:spacing w:line="200" w:lineRule="exact"/>
              <w:rPr>
                <w:rFonts w:ascii="Tw Cen MT" w:hAnsi="Tw Cen MT" w:cs="Segoe UI"/>
                <w:b/>
                <w:bCs/>
                <w:i/>
                <w:sz w:val="18"/>
                <w:szCs w:val="18"/>
              </w:rPr>
            </w:pPr>
            <w:r>
              <w:rPr>
                <w:rFonts w:ascii="Tw Cen MT" w:hAnsi="Tw Cen MT" w:cs="Segoe UI"/>
                <w:b/>
                <w:bCs/>
                <w:i/>
                <w:sz w:val="18"/>
                <w:szCs w:val="18"/>
              </w:rPr>
              <w:t>14.196</w:t>
            </w:r>
          </w:p>
        </w:tc>
        <w:tc>
          <w:tcPr>
            <w:tcW w:w="9214" w:type="dxa"/>
            <w:shd w:val="clear" w:color="auto" w:fill="auto"/>
            <w:vAlign w:val="center"/>
          </w:tcPr>
          <w:p w:rsidR="00BA1573" w:rsidRPr="0017153A" w:rsidRDefault="002168DF" w:rsidP="002168DF">
            <w:pPr>
              <w:pStyle w:val="Normalcentr"/>
              <w:spacing w:line="200" w:lineRule="exact"/>
              <w:ind w:left="15" w:right="-305" w:firstLine="0"/>
              <w:jc w:val="left"/>
              <w:rPr>
                <w:rFonts w:ascii="Segoe UI" w:hAnsi="Segoe UI" w:cs="Segoe UI"/>
                <w:shadow/>
                <w:sz w:val="18"/>
                <w:szCs w:val="18"/>
              </w:rPr>
            </w:pPr>
            <w:r w:rsidRPr="0017153A">
              <w:rPr>
                <w:rFonts w:ascii="Segoe UI" w:hAnsi="Segoe UI" w:cs="Segoe UI"/>
                <w:shadow/>
                <w:sz w:val="18"/>
                <w:szCs w:val="18"/>
              </w:rPr>
              <w:t xml:space="preserve">Approuve la modification de la délibération n° 12.040 du 28/03/2012 relative aux caractéristiques financières de la </w:t>
            </w:r>
            <w:r w:rsidRPr="0017153A">
              <w:rPr>
                <w:rFonts w:ascii="Segoe UI" w:hAnsi="Segoe UI" w:cs="Segoe UI"/>
                <w:b/>
                <w:iCs/>
                <w:smallCaps/>
                <w:color w:val="000080"/>
                <w:kern w:val="28"/>
                <w:sz w:val="18"/>
                <w:szCs w:val="18"/>
              </w:rPr>
              <w:t>g</w:t>
            </w:r>
            <w:r w:rsidR="00BA1573" w:rsidRPr="0017153A">
              <w:rPr>
                <w:rFonts w:ascii="Segoe UI" w:hAnsi="Segoe UI" w:cs="Segoe UI"/>
                <w:b/>
                <w:iCs/>
                <w:smallCaps/>
                <w:color w:val="000080"/>
                <w:kern w:val="28"/>
                <w:sz w:val="18"/>
                <w:szCs w:val="18"/>
              </w:rPr>
              <w:t>arantie d’emprunt accordée à l’AFTAM pour l’opération de construction d’un EHPAD</w:t>
            </w:r>
            <w:r w:rsidR="00BA1573" w:rsidRPr="0017153A">
              <w:rPr>
                <w:rFonts w:ascii="Segoe UI" w:hAnsi="Segoe UI" w:cs="Segoe UI"/>
                <w:shadow/>
                <w:sz w:val="18"/>
                <w:szCs w:val="18"/>
              </w:rPr>
              <w:t>, quartier Chantereine :</w:t>
            </w:r>
            <w:r w:rsidR="00DE3B94" w:rsidRPr="0017153A">
              <w:rPr>
                <w:rFonts w:ascii="Segoe UI" w:hAnsi="Segoe UI" w:cs="Segoe UI"/>
                <w:shadow/>
                <w:sz w:val="18"/>
                <w:szCs w:val="18"/>
              </w:rPr>
              <w:t xml:space="preserve"> </w:t>
            </w:r>
            <w:r w:rsidR="00BA1573" w:rsidRPr="0017153A">
              <w:rPr>
                <w:rFonts w:ascii="Segoe UI" w:hAnsi="Segoe UI" w:cs="Segoe UI"/>
                <w:shadow/>
                <w:sz w:val="18"/>
                <w:szCs w:val="18"/>
              </w:rPr>
              <w:t xml:space="preserve">prêts PLS construction du Crédit Coopératif </w:t>
            </w:r>
            <w:r w:rsidRPr="0017153A">
              <w:rPr>
                <w:rFonts w:ascii="Segoe UI" w:hAnsi="Segoe UI" w:cs="Segoe UI"/>
                <w:shadow/>
                <w:sz w:val="18"/>
                <w:szCs w:val="18"/>
              </w:rPr>
              <w:t>.</w:t>
            </w:r>
          </w:p>
        </w:tc>
      </w:tr>
      <w:tr w:rsidR="00BA1573" w:rsidRPr="000B4FB2" w:rsidTr="00BA1573">
        <w:tc>
          <w:tcPr>
            <w:tcW w:w="817" w:type="dxa"/>
            <w:vAlign w:val="center"/>
          </w:tcPr>
          <w:p w:rsidR="00BA1573" w:rsidRPr="002F07F5" w:rsidRDefault="00BA1573" w:rsidP="00DE3B94">
            <w:pPr>
              <w:rPr>
                <w:rFonts w:ascii="Tw Cen MT" w:hAnsi="Tw Cen MT" w:cs="Segoe UI"/>
                <w:b/>
                <w:bCs/>
                <w:i/>
                <w:sz w:val="18"/>
                <w:szCs w:val="18"/>
              </w:rPr>
            </w:pPr>
            <w:r>
              <w:rPr>
                <w:rFonts w:ascii="Tw Cen MT" w:hAnsi="Tw Cen MT" w:cs="Segoe UI"/>
                <w:b/>
                <w:bCs/>
                <w:i/>
                <w:sz w:val="18"/>
                <w:szCs w:val="18"/>
              </w:rPr>
              <w:t>14.197</w:t>
            </w:r>
          </w:p>
        </w:tc>
        <w:tc>
          <w:tcPr>
            <w:tcW w:w="9214" w:type="dxa"/>
            <w:shd w:val="clear" w:color="auto" w:fill="auto"/>
            <w:vAlign w:val="center"/>
          </w:tcPr>
          <w:p w:rsidR="00BA1573" w:rsidRPr="0017153A" w:rsidRDefault="00BA1573" w:rsidP="00DE3B94">
            <w:pPr>
              <w:pStyle w:val="Titre2"/>
              <w:numPr>
                <w:ilvl w:val="0"/>
                <w:numId w:val="0"/>
              </w:numPr>
              <w:spacing w:before="0" w:after="0" w:line="240" w:lineRule="auto"/>
              <w:jc w:val="both"/>
              <w:rPr>
                <w:rFonts w:ascii="Segoe UI" w:hAnsi="Segoe UI" w:cs="Segoe UI"/>
                <w:b w:val="0"/>
                <w:smallCaps w:val="0"/>
                <w:shadow/>
                <w:color w:val="auto"/>
                <w:spacing w:val="0"/>
                <w:kern w:val="0"/>
                <w:sz w:val="18"/>
                <w:szCs w:val="18"/>
              </w:rPr>
            </w:pPr>
            <w:r w:rsidRPr="0017153A">
              <w:rPr>
                <w:rFonts w:ascii="Segoe UI" w:hAnsi="Segoe UI" w:cs="Segoe UI"/>
                <w:iCs/>
                <w:color w:val="000080"/>
                <w:spacing w:val="0"/>
                <w:sz w:val="18"/>
                <w:szCs w:val="18"/>
              </w:rPr>
              <w:t>Gestion des biens immobiliers en copropriété appartenant à la commune</w:t>
            </w:r>
            <w:r w:rsidRPr="0017153A">
              <w:rPr>
                <w:rFonts w:ascii="Segoe UI" w:hAnsi="Segoe UI" w:cs="Segoe UI"/>
                <w:b w:val="0"/>
                <w:smallCaps w:val="0"/>
                <w:shadow/>
                <w:color w:val="auto"/>
                <w:spacing w:val="0"/>
                <w:kern w:val="0"/>
                <w:sz w:val="18"/>
                <w:szCs w:val="18"/>
              </w:rPr>
              <w:t xml:space="preserve"> : </w:t>
            </w:r>
            <w:r w:rsidR="00DE3B94" w:rsidRPr="0017153A">
              <w:rPr>
                <w:rFonts w:ascii="Segoe UI" w:hAnsi="Segoe UI" w:cs="Segoe UI"/>
                <w:b w:val="0"/>
                <w:smallCaps w:val="0"/>
                <w:shadow/>
                <w:color w:val="auto"/>
                <w:spacing w:val="0"/>
                <w:kern w:val="0"/>
                <w:sz w:val="18"/>
                <w:szCs w:val="18"/>
              </w:rPr>
              <w:t>Désigne M. Bernard BOIVIN, représentant et M. Patrice DIGUET suppléant, chargés de participer aux votes et aux délibérations de l’assemblée de la copropriété du 76 avenue de Villeneuve-Saint-Georges.</w:t>
            </w:r>
          </w:p>
        </w:tc>
      </w:tr>
      <w:tr w:rsidR="00BA1573" w:rsidRPr="00215620" w:rsidTr="00BA1573">
        <w:tc>
          <w:tcPr>
            <w:tcW w:w="817" w:type="dxa"/>
            <w:vAlign w:val="center"/>
          </w:tcPr>
          <w:p w:rsidR="00BA1573" w:rsidRPr="002F07F5" w:rsidRDefault="00BA1573" w:rsidP="00BA1573">
            <w:pPr>
              <w:rPr>
                <w:rFonts w:ascii="Tw Cen MT" w:hAnsi="Tw Cen MT" w:cs="Segoe UI"/>
                <w:b/>
                <w:bCs/>
                <w:i/>
                <w:sz w:val="18"/>
                <w:szCs w:val="18"/>
              </w:rPr>
            </w:pPr>
            <w:r>
              <w:rPr>
                <w:rFonts w:ascii="Tw Cen MT" w:hAnsi="Tw Cen MT" w:cs="Segoe UI"/>
                <w:b/>
                <w:bCs/>
                <w:i/>
                <w:sz w:val="18"/>
                <w:szCs w:val="18"/>
              </w:rPr>
              <w:t>14.198</w:t>
            </w:r>
          </w:p>
        </w:tc>
        <w:tc>
          <w:tcPr>
            <w:tcW w:w="9214" w:type="dxa"/>
            <w:shd w:val="clear" w:color="auto" w:fill="auto"/>
            <w:vAlign w:val="center"/>
          </w:tcPr>
          <w:p w:rsidR="00BA1573" w:rsidRPr="0017153A" w:rsidRDefault="00DE3B94" w:rsidP="00DE3B94">
            <w:pPr>
              <w:tabs>
                <w:tab w:val="left" w:pos="411"/>
                <w:tab w:val="left" w:pos="8928"/>
                <w:tab w:val="left" w:pos="10008"/>
                <w:tab w:val="left" w:pos="11088"/>
              </w:tabs>
              <w:rPr>
                <w:rFonts w:ascii="Segoe UI" w:hAnsi="Segoe UI" w:cs="Segoe UI"/>
                <w:shadow/>
                <w:sz w:val="18"/>
                <w:szCs w:val="18"/>
              </w:rPr>
            </w:pPr>
            <w:r w:rsidRPr="0017153A">
              <w:rPr>
                <w:rFonts w:ascii="Segoe UI" w:hAnsi="Segoe UI" w:cs="Segoe UI"/>
                <w:shadow/>
                <w:sz w:val="18"/>
                <w:szCs w:val="18"/>
              </w:rPr>
              <w:t xml:space="preserve">prend acte de la communication du </w:t>
            </w:r>
            <w:r w:rsidRPr="0017153A">
              <w:rPr>
                <w:rFonts w:ascii="Segoe UI" w:hAnsi="Segoe UI" w:cs="Segoe UI"/>
                <w:b/>
                <w:iCs/>
                <w:smallCaps/>
                <w:color w:val="000080"/>
                <w:kern w:val="28"/>
                <w:sz w:val="18"/>
                <w:szCs w:val="18"/>
              </w:rPr>
              <w:t>r</w:t>
            </w:r>
            <w:r w:rsidR="00BA1573" w:rsidRPr="0017153A">
              <w:rPr>
                <w:rFonts w:ascii="Segoe UI" w:hAnsi="Segoe UI" w:cs="Segoe UI"/>
                <w:b/>
                <w:iCs/>
                <w:smallCaps/>
                <w:color w:val="000080"/>
                <w:kern w:val="28"/>
                <w:sz w:val="18"/>
                <w:szCs w:val="18"/>
              </w:rPr>
              <w:t xml:space="preserve">apport d’activité du </w:t>
            </w:r>
            <w:r w:rsidRPr="0017153A">
              <w:rPr>
                <w:rFonts w:ascii="Segoe UI" w:hAnsi="Segoe UI" w:cs="Segoe UI"/>
                <w:b/>
                <w:iCs/>
                <w:smallCaps/>
                <w:color w:val="000080"/>
                <w:kern w:val="28"/>
                <w:sz w:val="18"/>
                <w:szCs w:val="18"/>
              </w:rPr>
              <w:t>syndicat intercommunal funéraire de la région parisienne,</w:t>
            </w:r>
            <w:r w:rsidR="00BA1573" w:rsidRPr="0017153A">
              <w:rPr>
                <w:rFonts w:ascii="Segoe UI" w:hAnsi="Segoe UI" w:cs="Segoe UI"/>
                <w:b/>
                <w:iCs/>
                <w:smallCaps/>
                <w:color w:val="000080"/>
                <w:kern w:val="28"/>
                <w:sz w:val="18"/>
                <w:szCs w:val="18"/>
              </w:rPr>
              <w:t xml:space="preserve"> </w:t>
            </w:r>
            <w:r w:rsidR="00BA1573" w:rsidRPr="0017153A">
              <w:rPr>
                <w:rFonts w:ascii="Segoe UI" w:hAnsi="Segoe UI" w:cs="Segoe UI"/>
                <w:shadow/>
                <w:sz w:val="18"/>
                <w:szCs w:val="18"/>
              </w:rPr>
              <w:t>pour l’année 2013</w:t>
            </w:r>
          </w:p>
        </w:tc>
      </w:tr>
      <w:tr w:rsidR="00BA1573" w:rsidRPr="00215620" w:rsidTr="00BA1573">
        <w:tc>
          <w:tcPr>
            <w:tcW w:w="817" w:type="dxa"/>
            <w:vAlign w:val="center"/>
          </w:tcPr>
          <w:p w:rsidR="00BA1573" w:rsidRPr="002F07F5" w:rsidRDefault="00BA1573" w:rsidP="00BA1573">
            <w:pPr>
              <w:rPr>
                <w:rFonts w:ascii="Tw Cen MT" w:hAnsi="Tw Cen MT" w:cs="Segoe UI"/>
                <w:b/>
                <w:bCs/>
                <w:i/>
                <w:sz w:val="18"/>
                <w:szCs w:val="18"/>
              </w:rPr>
            </w:pPr>
            <w:r>
              <w:rPr>
                <w:rFonts w:ascii="Tw Cen MT" w:hAnsi="Tw Cen MT" w:cs="Segoe UI"/>
                <w:b/>
                <w:bCs/>
                <w:i/>
                <w:sz w:val="18"/>
                <w:szCs w:val="18"/>
              </w:rPr>
              <w:t>14.199</w:t>
            </w:r>
          </w:p>
        </w:tc>
        <w:tc>
          <w:tcPr>
            <w:tcW w:w="9214" w:type="dxa"/>
            <w:vAlign w:val="center"/>
          </w:tcPr>
          <w:p w:rsidR="00BA1573" w:rsidRPr="00BA1573" w:rsidRDefault="00DE3B94" w:rsidP="00DE3B94">
            <w:pPr>
              <w:spacing w:line="240" w:lineRule="exact"/>
              <w:jc w:val="both"/>
              <w:rPr>
                <w:rFonts w:ascii="Segoe UI" w:hAnsi="Segoe UI" w:cs="Segoe UI"/>
                <w:b/>
                <w:iCs/>
                <w:smallCaps/>
                <w:color w:val="000080"/>
                <w:kern w:val="28"/>
                <w:sz w:val="18"/>
                <w:szCs w:val="18"/>
              </w:rPr>
            </w:pPr>
            <w:r w:rsidRPr="0017153A">
              <w:rPr>
                <w:rFonts w:ascii="Segoe UI" w:hAnsi="Segoe UI" w:cs="Segoe UI"/>
                <w:shadow/>
                <w:sz w:val="18"/>
                <w:szCs w:val="18"/>
              </w:rPr>
              <w:t>Déclare que monsieur le maire des</w:t>
            </w:r>
            <w:r w:rsidR="00BA1573" w:rsidRPr="0017153A">
              <w:rPr>
                <w:rFonts w:ascii="Segoe UI" w:hAnsi="Segoe UI" w:cs="Segoe UI"/>
                <w:shadow/>
                <w:sz w:val="18"/>
                <w:szCs w:val="18"/>
              </w:rPr>
              <w:t xml:space="preserve"> </w:t>
            </w:r>
            <w:r w:rsidRPr="0017153A">
              <w:rPr>
                <w:rFonts w:ascii="Segoe UI" w:hAnsi="Segoe UI" w:cs="Segoe UI"/>
                <w:b/>
                <w:iCs/>
                <w:smallCaps/>
                <w:color w:val="000080"/>
                <w:kern w:val="28"/>
                <w:sz w:val="18"/>
                <w:szCs w:val="18"/>
              </w:rPr>
              <w:t>d</w:t>
            </w:r>
            <w:r w:rsidR="00BA1573" w:rsidRPr="0017153A">
              <w:rPr>
                <w:rFonts w:ascii="Segoe UI" w:hAnsi="Segoe UI" w:cs="Segoe UI"/>
                <w:b/>
                <w:iCs/>
                <w:smallCaps/>
                <w:color w:val="000080"/>
                <w:kern w:val="28"/>
                <w:sz w:val="18"/>
                <w:szCs w:val="18"/>
              </w:rPr>
              <w:t xml:space="preserve">écisions </w:t>
            </w:r>
            <w:r w:rsidRPr="0017153A">
              <w:rPr>
                <w:rFonts w:ascii="Segoe UI" w:hAnsi="Segoe UI" w:cs="Segoe UI"/>
                <w:b/>
                <w:iCs/>
                <w:smallCaps/>
                <w:color w:val="000080"/>
                <w:kern w:val="28"/>
                <w:sz w:val="18"/>
                <w:szCs w:val="18"/>
              </w:rPr>
              <w:t>n° 14.260 à n° 14.303</w:t>
            </w:r>
            <w:r w:rsidRPr="0017153A">
              <w:rPr>
                <w:rFonts w:ascii="Segoe UI" w:hAnsi="Segoe UI" w:cs="Segoe UI"/>
                <w:shadow/>
                <w:sz w:val="18"/>
                <w:szCs w:val="18"/>
              </w:rPr>
              <w:t xml:space="preserve">, prises conformément aux dispositions de l'article L </w:t>
            </w:r>
            <w:r w:rsidRPr="0017153A">
              <w:rPr>
                <w:rFonts w:ascii="Segoe UI" w:hAnsi="Segoe UI" w:cs="Segoe UI"/>
                <w:b/>
                <w:iCs/>
                <w:smallCaps/>
                <w:color w:val="000080"/>
                <w:kern w:val="28"/>
                <w:sz w:val="18"/>
                <w:szCs w:val="18"/>
              </w:rPr>
              <w:t>2122.22 du Code Général des Collectivités territoriales.</w:t>
            </w:r>
          </w:p>
        </w:tc>
      </w:tr>
    </w:tbl>
    <w:p w:rsidR="001D3A9F" w:rsidRDefault="001D3A9F" w:rsidP="005906A2">
      <w:pPr>
        <w:spacing w:line="200" w:lineRule="exact"/>
        <w:ind w:left="567"/>
        <w:jc w:val="both"/>
        <w:rPr>
          <w:rFonts w:ascii="Segoe UI" w:hAnsi="Segoe UI" w:cs="Segoe UI"/>
          <w:sz w:val="16"/>
          <w:szCs w:val="16"/>
        </w:rPr>
      </w:pPr>
    </w:p>
    <w:p w:rsidR="008E27E9" w:rsidRDefault="008E27E9" w:rsidP="005906A2">
      <w:pPr>
        <w:spacing w:line="200" w:lineRule="exact"/>
        <w:ind w:left="567"/>
        <w:jc w:val="both"/>
        <w:rPr>
          <w:rFonts w:ascii="Segoe UI" w:hAnsi="Segoe UI" w:cs="Segoe UI"/>
          <w:sz w:val="18"/>
          <w:szCs w:val="18"/>
        </w:rPr>
      </w:pPr>
    </w:p>
    <w:p w:rsidR="008E27E9" w:rsidRPr="008E27E9" w:rsidRDefault="008E27E9" w:rsidP="005906A2">
      <w:pPr>
        <w:spacing w:line="200" w:lineRule="exact"/>
        <w:ind w:left="567"/>
        <w:jc w:val="both"/>
        <w:rPr>
          <w:rFonts w:ascii="Segoe UI" w:hAnsi="Segoe UI" w:cs="Segoe UI"/>
          <w:sz w:val="18"/>
          <w:szCs w:val="18"/>
        </w:rPr>
      </w:pPr>
    </w:p>
    <w:p w:rsidR="00B7488E" w:rsidRDefault="00B7488E" w:rsidP="005906A2">
      <w:pPr>
        <w:spacing w:line="200" w:lineRule="exact"/>
        <w:ind w:left="567"/>
        <w:jc w:val="both"/>
        <w:rPr>
          <w:rFonts w:ascii="Segoe UI" w:hAnsi="Segoe UI" w:cs="Segoe UI"/>
          <w:sz w:val="18"/>
          <w:szCs w:val="18"/>
        </w:rPr>
      </w:pPr>
      <w:r w:rsidRPr="008E27E9">
        <w:rPr>
          <w:rFonts w:ascii="Segoe UI" w:hAnsi="Segoe UI" w:cs="Segoe UI"/>
          <w:sz w:val="18"/>
          <w:szCs w:val="18"/>
        </w:rPr>
        <w:t xml:space="preserve">Fait en Mairie à Choisy le Roi, </w:t>
      </w:r>
      <w:r w:rsidR="00B516A4" w:rsidRPr="008E27E9">
        <w:rPr>
          <w:rFonts w:ascii="Segoe UI" w:hAnsi="Segoe UI" w:cs="Segoe UI"/>
          <w:sz w:val="18"/>
          <w:szCs w:val="18"/>
        </w:rPr>
        <w:t xml:space="preserve">Le </w:t>
      </w:r>
      <w:r w:rsidR="00496BD6">
        <w:rPr>
          <w:rFonts w:ascii="Segoe UI" w:hAnsi="Segoe UI" w:cs="Segoe UI"/>
          <w:sz w:val="18"/>
          <w:szCs w:val="18"/>
        </w:rPr>
        <w:t>07 Novembre</w:t>
      </w:r>
      <w:r w:rsidR="00593D7D" w:rsidRPr="008E27E9">
        <w:rPr>
          <w:rFonts w:ascii="Segoe UI" w:hAnsi="Segoe UI" w:cs="Segoe UI"/>
          <w:sz w:val="18"/>
          <w:szCs w:val="18"/>
        </w:rPr>
        <w:t xml:space="preserve"> 2014</w:t>
      </w:r>
      <w:r w:rsidRPr="008E27E9">
        <w:rPr>
          <w:rFonts w:ascii="Segoe UI" w:hAnsi="Segoe UI" w:cs="Segoe UI"/>
          <w:sz w:val="18"/>
          <w:szCs w:val="18"/>
        </w:rPr>
        <w:t>.</w:t>
      </w:r>
    </w:p>
    <w:p w:rsidR="008E27E9" w:rsidRDefault="008E27E9" w:rsidP="005906A2">
      <w:pPr>
        <w:spacing w:line="200" w:lineRule="exact"/>
        <w:ind w:left="567"/>
        <w:jc w:val="both"/>
        <w:rPr>
          <w:rFonts w:ascii="Segoe UI" w:hAnsi="Segoe UI" w:cs="Segoe UI"/>
          <w:sz w:val="18"/>
          <w:szCs w:val="18"/>
        </w:rPr>
      </w:pPr>
    </w:p>
    <w:p w:rsidR="008E27E9" w:rsidRPr="008E27E9" w:rsidRDefault="008E27E9" w:rsidP="005906A2">
      <w:pPr>
        <w:spacing w:line="200" w:lineRule="exact"/>
        <w:ind w:left="567"/>
        <w:jc w:val="both"/>
        <w:rPr>
          <w:rFonts w:ascii="Segoe UI" w:hAnsi="Segoe UI" w:cs="Segoe UI"/>
          <w:sz w:val="18"/>
          <w:szCs w:val="18"/>
        </w:rPr>
      </w:pPr>
    </w:p>
    <w:p w:rsidR="00883290" w:rsidRPr="008E27E9" w:rsidRDefault="00883290" w:rsidP="00BE370D">
      <w:pPr>
        <w:spacing w:line="200" w:lineRule="exact"/>
        <w:ind w:left="4820"/>
        <w:rPr>
          <w:rFonts w:ascii="Segoe UI" w:hAnsi="Segoe UI" w:cs="Segoe UI"/>
          <w:sz w:val="18"/>
          <w:szCs w:val="18"/>
        </w:rPr>
      </w:pPr>
      <w:r w:rsidRPr="008E27E9">
        <w:rPr>
          <w:rFonts w:ascii="Segoe UI" w:hAnsi="Segoe UI" w:cs="Segoe UI"/>
          <w:sz w:val="18"/>
          <w:szCs w:val="18"/>
        </w:rPr>
        <w:t>Didier GUILLAUME</w:t>
      </w:r>
      <w:r w:rsidRPr="008E27E9">
        <w:rPr>
          <w:rFonts w:ascii="Segoe UI" w:hAnsi="Segoe UI" w:cs="Segoe UI"/>
          <w:sz w:val="18"/>
          <w:szCs w:val="18"/>
        </w:rPr>
        <w:br/>
        <w:t>Maire de Choisy-le-Roi</w:t>
      </w:r>
    </w:p>
    <w:p w:rsidR="00883290" w:rsidRPr="008E27E9" w:rsidRDefault="00883290" w:rsidP="00BE370D">
      <w:pPr>
        <w:spacing w:line="200" w:lineRule="exact"/>
        <w:ind w:left="4820"/>
        <w:rPr>
          <w:rFonts w:ascii="Segoe UI" w:hAnsi="Segoe UI" w:cs="Segoe UI"/>
          <w:sz w:val="18"/>
          <w:szCs w:val="18"/>
        </w:rPr>
      </w:pPr>
      <w:r w:rsidRPr="008E27E9">
        <w:rPr>
          <w:rFonts w:ascii="Segoe UI" w:hAnsi="Segoe UI" w:cs="Segoe UI"/>
          <w:sz w:val="18"/>
          <w:szCs w:val="18"/>
        </w:rPr>
        <w:t xml:space="preserve">Vice-président du Conseil général </w:t>
      </w:r>
    </w:p>
    <w:p w:rsidR="00B7488E" w:rsidRPr="008E27E9" w:rsidRDefault="00883290" w:rsidP="00BE370D">
      <w:pPr>
        <w:spacing w:line="200" w:lineRule="exact"/>
        <w:ind w:left="4820"/>
        <w:rPr>
          <w:rFonts w:ascii="Segoe UI" w:hAnsi="Segoe UI" w:cs="Segoe UI"/>
          <w:sz w:val="18"/>
          <w:szCs w:val="18"/>
        </w:rPr>
      </w:pPr>
      <w:r w:rsidRPr="008E27E9">
        <w:rPr>
          <w:rFonts w:ascii="Segoe UI" w:hAnsi="Segoe UI" w:cs="Segoe UI"/>
          <w:sz w:val="18"/>
          <w:szCs w:val="18"/>
        </w:rPr>
        <w:t>du Val-de-Marne.</w:t>
      </w:r>
      <w:r w:rsidR="00B7488E" w:rsidRPr="008E27E9">
        <w:rPr>
          <w:rFonts w:ascii="Segoe UI" w:hAnsi="Segoe UI" w:cs="Segoe UI"/>
          <w:sz w:val="18"/>
          <w:szCs w:val="18"/>
        </w:rPr>
        <w:t xml:space="preserve"> </w:t>
      </w:r>
    </w:p>
    <w:sectPr w:rsidR="00B7488E" w:rsidRPr="008E27E9" w:rsidSect="00F65C1B">
      <w:footerReference w:type="even" r:id="rId9"/>
      <w:footerReference w:type="default" r:id="rId10"/>
      <w:pgSz w:w="11906" w:h="16838"/>
      <w:pgMar w:top="567"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F3D" w:rsidRDefault="008C3F3D">
      <w:r>
        <w:separator/>
      </w:r>
    </w:p>
  </w:endnote>
  <w:endnote w:type="continuationSeparator" w:id="0">
    <w:p w:rsidR="008C3F3D" w:rsidRDefault="008C3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9E" w:rsidRDefault="005000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23</w:t>
    </w:r>
    <w:r>
      <w:rPr>
        <w:rStyle w:val="Numrodepage"/>
      </w:rPr>
      <w:fldChar w:fldCharType="end"/>
    </w:r>
  </w:p>
  <w:p w:rsidR="0050009E" w:rsidRDefault="0050009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9E" w:rsidRDefault="0050009E">
    <w:pPr>
      <w:pStyle w:val="Pieddepage"/>
      <w:framePr w:wrap="around" w:vAnchor="text" w:hAnchor="margin" w:xAlign="right" w:y="1"/>
      <w:rPr>
        <w:rStyle w:val="Numrodepage"/>
      </w:rPr>
    </w:pPr>
  </w:p>
  <w:p w:rsidR="0050009E" w:rsidRPr="00B7488E" w:rsidRDefault="0050009E" w:rsidP="00B7488E">
    <w:pPr>
      <w:pStyle w:val="Pieddepage"/>
      <w:shd w:val="clear" w:color="auto" w:fill="FFFFFF"/>
      <w:jc w:val="center"/>
      <w:rPr>
        <w:rFonts w:ascii="Tw Cen MT" w:hAnsi="Tw Cen MT"/>
        <w:sz w:val="16"/>
        <w:shd w:val="clear" w:color="auto" w:fill="FFFFFF"/>
      </w:rPr>
    </w:pPr>
    <w:r>
      <w:rPr>
        <w:rStyle w:val="Numrodepage"/>
      </w:rPr>
      <w:tab/>
    </w:r>
    <w:r w:rsidRPr="00B7488E">
      <w:rPr>
        <w:rFonts w:ascii="Tw Cen MT" w:hAnsi="Tw Cen MT"/>
        <w:sz w:val="16"/>
        <w:bdr w:val="single" w:sz="4" w:space="0" w:color="auto"/>
        <w:shd w:val="clear" w:color="auto" w:fill="FFFFFF"/>
      </w:rPr>
      <w:t xml:space="preserve">Vu pour être affiché le </w:t>
    </w:r>
    <w:r>
      <w:rPr>
        <w:rFonts w:ascii="Tw Cen MT" w:hAnsi="Tw Cen MT"/>
        <w:sz w:val="16"/>
        <w:bdr w:val="single" w:sz="4" w:space="0" w:color="auto"/>
        <w:shd w:val="clear" w:color="auto" w:fill="FFFFFF"/>
      </w:rPr>
      <w:t>07 Novembre</w:t>
    </w:r>
    <w:r w:rsidRPr="00B7488E">
      <w:rPr>
        <w:rFonts w:ascii="Tw Cen MT" w:hAnsi="Tw Cen MT"/>
        <w:sz w:val="16"/>
        <w:bdr w:val="single" w:sz="4" w:space="0" w:color="auto"/>
        <w:shd w:val="clear" w:color="auto" w:fill="FFFFFF"/>
      </w:rPr>
      <w:t xml:space="preserve"> 2014 conformément aux prescriptions de l'article L2121.25 du C.G.C.T. -</w:t>
    </w:r>
  </w:p>
  <w:p w:rsidR="0050009E" w:rsidRPr="00B7488E" w:rsidRDefault="0050009E">
    <w:pPr>
      <w:pStyle w:val="Pieddepage"/>
      <w:ind w:right="360"/>
      <w:rPr>
        <w:rFonts w:ascii="Tw Cen MT" w:hAnsi="Tw Cen M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F3D" w:rsidRDefault="008C3F3D">
      <w:r>
        <w:separator/>
      </w:r>
    </w:p>
  </w:footnote>
  <w:footnote w:type="continuationSeparator" w:id="0">
    <w:p w:rsidR="008C3F3D" w:rsidRDefault="008C3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C61"/>
    <w:multiLevelType w:val="hybridMultilevel"/>
    <w:tmpl w:val="A4E21988"/>
    <w:lvl w:ilvl="0" w:tplc="F9F49860">
      <w:start w:val="1"/>
      <w:numFmt w:val="bullet"/>
      <w:lvlText w:val="-"/>
      <w:lvlJc w:val="left"/>
      <w:pPr>
        <w:tabs>
          <w:tab w:val="num" w:pos="720"/>
        </w:tabs>
        <w:ind w:left="720" w:hanging="360"/>
      </w:pPr>
      <w:rPr>
        <w:rFonts w:ascii="Times New Roman" w:hAnsi="Times New Roman" w:hint="default"/>
      </w:rPr>
    </w:lvl>
    <w:lvl w:ilvl="1" w:tplc="4316EFAC" w:tentative="1">
      <w:start w:val="1"/>
      <w:numFmt w:val="bullet"/>
      <w:lvlText w:val="-"/>
      <w:lvlJc w:val="left"/>
      <w:pPr>
        <w:tabs>
          <w:tab w:val="num" w:pos="1440"/>
        </w:tabs>
        <w:ind w:left="1440" w:hanging="360"/>
      </w:pPr>
      <w:rPr>
        <w:rFonts w:ascii="Times New Roman" w:hAnsi="Times New Roman" w:hint="default"/>
      </w:rPr>
    </w:lvl>
    <w:lvl w:ilvl="2" w:tplc="53542550" w:tentative="1">
      <w:start w:val="1"/>
      <w:numFmt w:val="bullet"/>
      <w:lvlText w:val="-"/>
      <w:lvlJc w:val="left"/>
      <w:pPr>
        <w:tabs>
          <w:tab w:val="num" w:pos="2160"/>
        </w:tabs>
        <w:ind w:left="2160" w:hanging="360"/>
      </w:pPr>
      <w:rPr>
        <w:rFonts w:ascii="Times New Roman" w:hAnsi="Times New Roman" w:hint="default"/>
      </w:rPr>
    </w:lvl>
    <w:lvl w:ilvl="3" w:tplc="BA1E855A" w:tentative="1">
      <w:start w:val="1"/>
      <w:numFmt w:val="bullet"/>
      <w:lvlText w:val="-"/>
      <w:lvlJc w:val="left"/>
      <w:pPr>
        <w:tabs>
          <w:tab w:val="num" w:pos="2880"/>
        </w:tabs>
        <w:ind w:left="2880" w:hanging="360"/>
      </w:pPr>
      <w:rPr>
        <w:rFonts w:ascii="Times New Roman" w:hAnsi="Times New Roman" w:hint="default"/>
      </w:rPr>
    </w:lvl>
    <w:lvl w:ilvl="4" w:tplc="2D1875B2" w:tentative="1">
      <w:start w:val="1"/>
      <w:numFmt w:val="bullet"/>
      <w:lvlText w:val="-"/>
      <w:lvlJc w:val="left"/>
      <w:pPr>
        <w:tabs>
          <w:tab w:val="num" w:pos="3600"/>
        </w:tabs>
        <w:ind w:left="3600" w:hanging="360"/>
      </w:pPr>
      <w:rPr>
        <w:rFonts w:ascii="Times New Roman" w:hAnsi="Times New Roman" w:hint="default"/>
      </w:rPr>
    </w:lvl>
    <w:lvl w:ilvl="5" w:tplc="CD389B2C" w:tentative="1">
      <w:start w:val="1"/>
      <w:numFmt w:val="bullet"/>
      <w:lvlText w:val="-"/>
      <w:lvlJc w:val="left"/>
      <w:pPr>
        <w:tabs>
          <w:tab w:val="num" w:pos="4320"/>
        </w:tabs>
        <w:ind w:left="4320" w:hanging="360"/>
      </w:pPr>
      <w:rPr>
        <w:rFonts w:ascii="Times New Roman" w:hAnsi="Times New Roman" w:hint="default"/>
      </w:rPr>
    </w:lvl>
    <w:lvl w:ilvl="6" w:tplc="65F28B74" w:tentative="1">
      <w:start w:val="1"/>
      <w:numFmt w:val="bullet"/>
      <w:lvlText w:val="-"/>
      <w:lvlJc w:val="left"/>
      <w:pPr>
        <w:tabs>
          <w:tab w:val="num" w:pos="5040"/>
        </w:tabs>
        <w:ind w:left="5040" w:hanging="360"/>
      </w:pPr>
      <w:rPr>
        <w:rFonts w:ascii="Times New Roman" w:hAnsi="Times New Roman" w:hint="default"/>
      </w:rPr>
    </w:lvl>
    <w:lvl w:ilvl="7" w:tplc="856878D2" w:tentative="1">
      <w:start w:val="1"/>
      <w:numFmt w:val="bullet"/>
      <w:lvlText w:val="-"/>
      <w:lvlJc w:val="left"/>
      <w:pPr>
        <w:tabs>
          <w:tab w:val="num" w:pos="5760"/>
        </w:tabs>
        <w:ind w:left="5760" w:hanging="360"/>
      </w:pPr>
      <w:rPr>
        <w:rFonts w:ascii="Times New Roman" w:hAnsi="Times New Roman" w:hint="default"/>
      </w:rPr>
    </w:lvl>
    <w:lvl w:ilvl="8" w:tplc="78FE4E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8B579C"/>
    <w:multiLevelType w:val="hybridMultilevel"/>
    <w:tmpl w:val="C3424646"/>
    <w:lvl w:ilvl="0" w:tplc="30D22E6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7C481B"/>
    <w:multiLevelType w:val="singleLevel"/>
    <w:tmpl w:val="B08C7508"/>
    <w:lvl w:ilvl="0">
      <w:start w:val="2"/>
      <w:numFmt w:val="bullet"/>
      <w:pStyle w:val="Listepucesespavant"/>
      <w:lvlText w:val=""/>
      <w:lvlJc w:val="left"/>
      <w:pPr>
        <w:tabs>
          <w:tab w:val="num" w:pos="567"/>
        </w:tabs>
        <w:ind w:left="567" w:hanging="567"/>
      </w:pPr>
      <w:rPr>
        <w:rFonts w:ascii="Wingdings" w:hAnsi="Wingdings" w:hint="default"/>
        <w:b/>
        <w:i w:val="0"/>
        <w:sz w:val="32"/>
      </w:rPr>
    </w:lvl>
  </w:abstractNum>
  <w:abstractNum w:abstractNumId="3">
    <w:nsid w:val="1C2205B2"/>
    <w:multiLevelType w:val="singleLevel"/>
    <w:tmpl w:val="5DAAB03E"/>
    <w:lvl w:ilvl="0">
      <w:start w:val="2"/>
      <w:numFmt w:val="bullet"/>
      <w:pStyle w:val="Listepuces"/>
      <w:lvlText w:val=""/>
      <w:lvlJc w:val="left"/>
      <w:pPr>
        <w:tabs>
          <w:tab w:val="num" w:pos="567"/>
        </w:tabs>
        <w:ind w:left="567" w:hanging="567"/>
      </w:pPr>
      <w:rPr>
        <w:rFonts w:ascii="Wingdings" w:hAnsi="Wingdings" w:hint="default"/>
        <w:b/>
        <w:i w:val="0"/>
        <w:sz w:val="32"/>
      </w:rPr>
    </w:lvl>
  </w:abstractNum>
  <w:abstractNum w:abstractNumId="4">
    <w:nsid w:val="212E1F7D"/>
    <w:multiLevelType w:val="hybridMultilevel"/>
    <w:tmpl w:val="502613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225B72"/>
    <w:multiLevelType w:val="multilevel"/>
    <w:tmpl w:val="A5A6734C"/>
    <w:lvl w:ilvl="0">
      <w:start w:val="1"/>
      <w:numFmt w:val="upperRoman"/>
      <w:lvlText w:val="%1."/>
      <w:lvlJc w:val="left"/>
      <w:pPr>
        <w:tabs>
          <w:tab w:val="num" w:pos="720"/>
        </w:tabs>
        <w:ind w:left="0" w:firstLine="0"/>
      </w:pPr>
      <w:rPr>
        <w:rFonts w:ascii="Century Gothic" w:hAnsi="Century Gothic" w:hint="default"/>
        <w:b/>
        <w:i w:val="0"/>
        <w:shadow/>
        <w:emboss w:val="0"/>
        <w:imprint w:val="0"/>
      </w:rPr>
    </w:lvl>
    <w:lvl w:ilvl="1">
      <w:start w:val="1"/>
      <w:numFmt w:val="upperLetter"/>
      <w:pStyle w:val="Titre2"/>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EE65E77"/>
    <w:multiLevelType w:val="hybridMultilevel"/>
    <w:tmpl w:val="6318EA82"/>
    <w:lvl w:ilvl="0" w:tplc="D2B897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FDB6F2B"/>
    <w:multiLevelType w:val="hybridMultilevel"/>
    <w:tmpl w:val="3530BAD4"/>
    <w:lvl w:ilvl="0" w:tplc="DF6A7AD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5E92FFC"/>
    <w:multiLevelType w:val="hybridMultilevel"/>
    <w:tmpl w:val="2B2A57E0"/>
    <w:lvl w:ilvl="0" w:tplc="572481CE">
      <w:start w:val="1"/>
      <w:numFmt w:val="bullet"/>
      <w:lvlText w:val="-"/>
      <w:lvlJc w:val="left"/>
      <w:pPr>
        <w:ind w:left="786" w:hanging="360"/>
      </w:pPr>
      <w:rPr>
        <w:rFonts w:ascii="Times New Roman" w:eastAsia="Times New Roman" w:hAnsi="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75FF016E"/>
    <w:multiLevelType w:val="hybridMultilevel"/>
    <w:tmpl w:val="A84035D4"/>
    <w:lvl w:ilvl="0" w:tplc="572481CE">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D9C1AEC"/>
    <w:multiLevelType w:val="hybridMultilevel"/>
    <w:tmpl w:val="0D42EA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4"/>
  </w:num>
  <w:num w:numId="17">
    <w:abstractNumId w:val="7"/>
  </w:num>
  <w:num w:numId="18">
    <w:abstractNumId w:val="6"/>
  </w:num>
  <w:num w:numId="19">
    <w:abstractNumId w:val="8"/>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0"/>
  </w:num>
  <w:num w:numId="31">
    <w:abstractNumId w:val="1"/>
  </w:num>
  <w:num w:numId="3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45ED"/>
    <w:rsid w:val="00003CDE"/>
    <w:rsid w:val="00006AAA"/>
    <w:rsid w:val="00006C44"/>
    <w:rsid w:val="0000774D"/>
    <w:rsid w:val="00007757"/>
    <w:rsid w:val="00007D47"/>
    <w:rsid w:val="000112C7"/>
    <w:rsid w:val="00014F73"/>
    <w:rsid w:val="00024C5D"/>
    <w:rsid w:val="00024CB2"/>
    <w:rsid w:val="00025527"/>
    <w:rsid w:val="00026F1F"/>
    <w:rsid w:val="0002721D"/>
    <w:rsid w:val="0002768B"/>
    <w:rsid w:val="00027758"/>
    <w:rsid w:val="00027DE2"/>
    <w:rsid w:val="00032A9A"/>
    <w:rsid w:val="00041025"/>
    <w:rsid w:val="00041A5C"/>
    <w:rsid w:val="00041D66"/>
    <w:rsid w:val="00042F94"/>
    <w:rsid w:val="00044F6A"/>
    <w:rsid w:val="00047E18"/>
    <w:rsid w:val="00053010"/>
    <w:rsid w:val="00054320"/>
    <w:rsid w:val="000563B7"/>
    <w:rsid w:val="00056AE7"/>
    <w:rsid w:val="0006439B"/>
    <w:rsid w:val="00064F46"/>
    <w:rsid w:val="00065442"/>
    <w:rsid w:val="00065ED7"/>
    <w:rsid w:val="0006628F"/>
    <w:rsid w:val="000708BC"/>
    <w:rsid w:val="00070D6E"/>
    <w:rsid w:val="00071C13"/>
    <w:rsid w:val="000726D8"/>
    <w:rsid w:val="00073DF6"/>
    <w:rsid w:val="000775AF"/>
    <w:rsid w:val="00081456"/>
    <w:rsid w:val="00081AFC"/>
    <w:rsid w:val="000823C3"/>
    <w:rsid w:val="0008575D"/>
    <w:rsid w:val="000863E7"/>
    <w:rsid w:val="00090233"/>
    <w:rsid w:val="000920F5"/>
    <w:rsid w:val="00092F59"/>
    <w:rsid w:val="00094B6F"/>
    <w:rsid w:val="000A0A57"/>
    <w:rsid w:val="000A46A5"/>
    <w:rsid w:val="000A5D1B"/>
    <w:rsid w:val="000A5FA6"/>
    <w:rsid w:val="000A6A3A"/>
    <w:rsid w:val="000A6FB8"/>
    <w:rsid w:val="000B02C8"/>
    <w:rsid w:val="000B0B63"/>
    <w:rsid w:val="000B19F7"/>
    <w:rsid w:val="000B398B"/>
    <w:rsid w:val="000B5202"/>
    <w:rsid w:val="000B7249"/>
    <w:rsid w:val="000B7918"/>
    <w:rsid w:val="000C27AD"/>
    <w:rsid w:val="000C302F"/>
    <w:rsid w:val="000C3056"/>
    <w:rsid w:val="000C41EE"/>
    <w:rsid w:val="000C7F70"/>
    <w:rsid w:val="000D04DC"/>
    <w:rsid w:val="000D3BB1"/>
    <w:rsid w:val="000D4BA3"/>
    <w:rsid w:val="000D50B0"/>
    <w:rsid w:val="000D533C"/>
    <w:rsid w:val="000D5BEE"/>
    <w:rsid w:val="000D5FA1"/>
    <w:rsid w:val="000D612E"/>
    <w:rsid w:val="000E53AC"/>
    <w:rsid w:val="000E71A9"/>
    <w:rsid w:val="000E737C"/>
    <w:rsid w:val="000F0B53"/>
    <w:rsid w:val="000F1341"/>
    <w:rsid w:val="000F1B7D"/>
    <w:rsid w:val="000F487F"/>
    <w:rsid w:val="000F5BE3"/>
    <w:rsid w:val="000F65E4"/>
    <w:rsid w:val="000F74D6"/>
    <w:rsid w:val="000F7583"/>
    <w:rsid w:val="000F7F36"/>
    <w:rsid w:val="00101687"/>
    <w:rsid w:val="00102410"/>
    <w:rsid w:val="0010479A"/>
    <w:rsid w:val="00107142"/>
    <w:rsid w:val="00112E98"/>
    <w:rsid w:val="0011433A"/>
    <w:rsid w:val="00115061"/>
    <w:rsid w:val="00120843"/>
    <w:rsid w:val="00121095"/>
    <w:rsid w:val="00123512"/>
    <w:rsid w:val="00123878"/>
    <w:rsid w:val="00124A79"/>
    <w:rsid w:val="00126827"/>
    <w:rsid w:val="0013037B"/>
    <w:rsid w:val="00135FC1"/>
    <w:rsid w:val="00143281"/>
    <w:rsid w:val="0014522F"/>
    <w:rsid w:val="00145370"/>
    <w:rsid w:val="00153A66"/>
    <w:rsid w:val="0015463E"/>
    <w:rsid w:val="00163712"/>
    <w:rsid w:val="001678CF"/>
    <w:rsid w:val="00170A72"/>
    <w:rsid w:val="001710AA"/>
    <w:rsid w:val="00171391"/>
    <w:rsid w:val="0017153A"/>
    <w:rsid w:val="00172271"/>
    <w:rsid w:val="001722D0"/>
    <w:rsid w:val="0017261D"/>
    <w:rsid w:val="0017542B"/>
    <w:rsid w:val="001771D4"/>
    <w:rsid w:val="00180589"/>
    <w:rsid w:val="00180A83"/>
    <w:rsid w:val="00180D22"/>
    <w:rsid w:val="001829B4"/>
    <w:rsid w:val="001839B6"/>
    <w:rsid w:val="001869FF"/>
    <w:rsid w:val="00187AD6"/>
    <w:rsid w:val="0019072F"/>
    <w:rsid w:val="001907B1"/>
    <w:rsid w:val="00190C88"/>
    <w:rsid w:val="00193917"/>
    <w:rsid w:val="00193E16"/>
    <w:rsid w:val="00194151"/>
    <w:rsid w:val="0019483F"/>
    <w:rsid w:val="00195A97"/>
    <w:rsid w:val="00197577"/>
    <w:rsid w:val="00197EB6"/>
    <w:rsid w:val="001A25CB"/>
    <w:rsid w:val="001A3EDD"/>
    <w:rsid w:val="001A42F4"/>
    <w:rsid w:val="001A5C5F"/>
    <w:rsid w:val="001B34D8"/>
    <w:rsid w:val="001B50FD"/>
    <w:rsid w:val="001B515C"/>
    <w:rsid w:val="001B6EBA"/>
    <w:rsid w:val="001C0286"/>
    <w:rsid w:val="001C1231"/>
    <w:rsid w:val="001C78B3"/>
    <w:rsid w:val="001D119A"/>
    <w:rsid w:val="001D28ED"/>
    <w:rsid w:val="001D3043"/>
    <w:rsid w:val="001D3A9F"/>
    <w:rsid w:val="001D7925"/>
    <w:rsid w:val="001E2203"/>
    <w:rsid w:val="001E5C93"/>
    <w:rsid w:val="001E622B"/>
    <w:rsid w:val="001E78C7"/>
    <w:rsid w:val="001F0526"/>
    <w:rsid w:val="001F0C15"/>
    <w:rsid w:val="001F1543"/>
    <w:rsid w:val="001F1CA3"/>
    <w:rsid w:val="001F25F3"/>
    <w:rsid w:val="001F440D"/>
    <w:rsid w:val="001F6161"/>
    <w:rsid w:val="001F709B"/>
    <w:rsid w:val="002000AA"/>
    <w:rsid w:val="002009B0"/>
    <w:rsid w:val="00202AAB"/>
    <w:rsid w:val="002075D2"/>
    <w:rsid w:val="002133B8"/>
    <w:rsid w:val="00214155"/>
    <w:rsid w:val="002168DF"/>
    <w:rsid w:val="0021766F"/>
    <w:rsid w:val="00221BF7"/>
    <w:rsid w:val="002235EC"/>
    <w:rsid w:val="00223DEC"/>
    <w:rsid w:val="00224FA0"/>
    <w:rsid w:val="00230D3F"/>
    <w:rsid w:val="0023425F"/>
    <w:rsid w:val="00235D49"/>
    <w:rsid w:val="00240E20"/>
    <w:rsid w:val="0024275C"/>
    <w:rsid w:val="002438C1"/>
    <w:rsid w:val="00245293"/>
    <w:rsid w:val="002456C0"/>
    <w:rsid w:val="002476B7"/>
    <w:rsid w:val="00253AC8"/>
    <w:rsid w:val="002568B2"/>
    <w:rsid w:val="00256FF6"/>
    <w:rsid w:val="00263EB2"/>
    <w:rsid w:val="00267584"/>
    <w:rsid w:val="002677F9"/>
    <w:rsid w:val="0027491C"/>
    <w:rsid w:val="00275596"/>
    <w:rsid w:val="002764D0"/>
    <w:rsid w:val="002779EF"/>
    <w:rsid w:val="00283DE3"/>
    <w:rsid w:val="00286325"/>
    <w:rsid w:val="002901DF"/>
    <w:rsid w:val="002915A6"/>
    <w:rsid w:val="00292E1D"/>
    <w:rsid w:val="00294BBF"/>
    <w:rsid w:val="0029724A"/>
    <w:rsid w:val="00297DFB"/>
    <w:rsid w:val="002A2E6D"/>
    <w:rsid w:val="002A57E0"/>
    <w:rsid w:val="002A6BA3"/>
    <w:rsid w:val="002B0274"/>
    <w:rsid w:val="002B17F9"/>
    <w:rsid w:val="002B36E1"/>
    <w:rsid w:val="002B62C3"/>
    <w:rsid w:val="002C1910"/>
    <w:rsid w:val="002D3040"/>
    <w:rsid w:val="002D4B8F"/>
    <w:rsid w:val="002E00AE"/>
    <w:rsid w:val="002E093F"/>
    <w:rsid w:val="002E27D9"/>
    <w:rsid w:val="002E56E7"/>
    <w:rsid w:val="002E62C0"/>
    <w:rsid w:val="002E65CC"/>
    <w:rsid w:val="002F02C3"/>
    <w:rsid w:val="002F2415"/>
    <w:rsid w:val="002F38B1"/>
    <w:rsid w:val="002F49EE"/>
    <w:rsid w:val="002F6BF3"/>
    <w:rsid w:val="002F6F4C"/>
    <w:rsid w:val="002F720A"/>
    <w:rsid w:val="00303513"/>
    <w:rsid w:val="00307E00"/>
    <w:rsid w:val="003105E8"/>
    <w:rsid w:val="003111B9"/>
    <w:rsid w:val="00311B7A"/>
    <w:rsid w:val="00313741"/>
    <w:rsid w:val="003140AB"/>
    <w:rsid w:val="003146E8"/>
    <w:rsid w:val="003211B9"/>
    <w:rsid w:val="003212CA"/>
    <w:rsid w:val="003255AA"/>
    <w:rsid w:val="0032657E"/>
    <w:rsid w:val="00326D09"/>
    <w:rsid w:val="0032734D"/>
    <w:rsid w:val="00330343"/>
    <w:rsid w:val="00334CD3"/>
    <w:rsid w:val="00335087"/>
    <w:rsid w:val="00340884"/>
    <w:rsid w:val="003421D9"/>
    <w:rsid w:val="00345AD6"/>
    <w:rsid w:val="00346B53"/>
    <w:rsid w:val="00346C0A"/>
    <w:rsid w:val="00351BB9"/>
    <w:rsid w:val="003524DE"/>
    <w:rsid w:val="00352D6B"/>
    <w:rsid w:val="00356F57"/>
    <w:rsid w:val="003570CC"/>
    <w:rsid w:val="00360851"/>
    <w:rsid w:val="00360B19"/>
    <w:rsid w:val="00361269"/>
    <w:rsid w:val="00362C3E"/>
    <w:rsid w:val="00363700"/>
    <w:rsid w:val="0036504F"/>
    <w:rsid w:val="00367949"/>
    <w:rsid w:val="00367F2B"/>
    <w:rsid w:val="0037011E"/>
    <w:rsid w:val="00373FA0"/>
    <w:rsid w:val="00374403"/>
    <w:rsid w:val="00375072"/>
    <w:rsid w:val="00375A58"/>
    <w:rsid w:val="00375E14"/>
    <w:rsid w:val="0037751A"/>
    <w:rsid w:val="003805FD"/>
    <w:rsid w:val="00381333"/>
    <w:rsid w:val="00386775"/>
    <w:rsid w:val="00387825"/>
    <w:rsid w:val="0039493D"/>
    <w:rsid w:val="00395883"/>
    <w:rsid w:val="00396055"/>
    <w:rsid w:val="00396087"/>
    <w:rsid w:val="00396098"/>
    <w:rsid w:val="0039679D"/>
    <w:rsid w:val="003A446A"/>
    <w:rsid w:val="003A5B2E"/>
    <w:rsid w:val="003A7329"/>
    <w:rsid w:val="003B02F3"/>
    <w:rsid w:val="003B2712"/>
    <w:rsid w:val="003B4C59"/>
    <w:rsid w:val="003B6D56"/>
    <w:rsid w:val="003B6EAD"/>
    <w:rsid w:val="003C03F1"/>
    <w:rsid w:val="003C5015"/>
    <w:rsid w:val="003C590B"/>
    <w:rsid w:val="003C5A27"/>
    <w:rsid w:val="003C7C3F"/>
    <w:rsid w:val="003D5E33"/>
    <w:rsid w:val="003D640F"/>
    <w:rsid w:val="003E2575"/>
    <w:rsid w:val="003E5B1B"/>
    <w:rsid w:val="003E5D3F"/>
    <w:rsid w:val="0040014B"/>
    <w:rsid w:val="00400569"/>
    <w:rsid w:val="004034D8"/>
    <w:rsid w:val="004048D5"/>
    <w:rsid w:val="00405696"/>
    <w:rsid w:val="004114A7"/>
    <w:rsid w:val="00411C88"/>
    <w:rsid w:val="0041299B"/>
    <w:rsid w:val="00413530"/>
    <w:rsid w:val="00413676"/>
    <w:rsid w:val="00414011"/>
    <w:rsid w:val="004145ED"/>
    <w:rsid w:val="00415D38"/>
    <w:rsid w:val="004304E0"/>
    <w:rsid w:val="00431C19"/>
    <w:rsid w:val="00443762"/>
    <w:rsid w:val="00444E2D"/>
    <w:rsid w:val="0044503B"/>
    <w:rsid w:val="004460CE"/>
    <w:rsid w:val="00447E2D"/>
    <w:rsid w:val="00452E2F"/>
    <w:rsid w:val="0045305C"/>
    <w:rsid w:val="00454B4B"/>
    <w:rsid w:val="004610B4"/>
    <w:rsid w:val="00462426"/>
    <w:rsid w:val="00470191"/>
    <w:rsid w:val="00474D9F"/>
    <w:rsid w:val="00480E71"/>
    <w:rsid w:val="00483780"/>
    <w:rsid w:val="00483E28"/>
    <w:rsid w:val="0048721C"/>
    <w:rsid w:val="0049699E"/>
    <w:rsid w:val="00496BD6"/>
    <w:rsid w:val="00496CD9"/>
    <w:rsid w:val="004A37BF"/>
    <w:rsid w:val="004A3B0B"/>
    <w:rsid w:val="004A3E3C"/>
    <w:rsid w:val="004A628F"/>
    <w:rsid w:val="004A7733"/>
    <w:rsid w:val="004B3079"/>
    <w:rsid w:val="004B5FE5"/>
    <w:rsid w:val="004C429A"/>
    <w:rsid w:val="004C553C"/>
    <w:rsid w:val="004C62C0"/>
    <w:rsid w:val="004D35E5"/>
    <w:rsid w:val="004D67C0"/>
    <w:rsid w:val="004E132B"/>
    <w:rsid w:val="004E49DD"/>
    <w:rsid w:val="004F4B77"/>
    <w:rsid w:val="004F5ED5"/>
    <w:rsid w:val="0050009E"/>
    <w:rsid w:val="00506893"/>
    <w:rsid w:val="00510E16"/>
    <w:rsid w:val="0051133A"/>
    <w:rsid w:val="005124B4"/>
    <w:rsid w:val="00512A24"/>
    <w:rsid w:val="005131C8"/>
    <w:rsid w:val="005161BA"/>
    <w:rsid w:val="00517E44"/>
    <w:rsid w:val="005212F3"/>
    <w:rsid w:val="005236B5"/>
    <w:rsid w:val="00524025"/>
    <w:rsid w:val="00524E34"/>
    <w:rsid w:val="00530058"/>
    <w:rsid w:val="00530B58"/>
    <w:rsid w:val="00531913"/>
    <w:rsid w:val="00531B3B"/>
    <w:rsid w:val="005322CA"/>
    <w:rsid w:val="0053232A"/>
    <w:rsid w:val="005341DC"/>
    <w:rsid w:val="0053422A"/>
    <w:rsid w:val="005368FA"/>
    <w:rsid w:val="00536A91"/>
    <w:rsid w:val="00537E54"/>
    <w:rsid w:val="0054296B"/>
    <w:rsid w:val="00544CEC"/>
    <w:rsid w:val="00550CD2"/>
    <w:rsid w:val="00551267"/>
    <w:rsid w:val="00551833"/>
    <w:rsid w:val="00552D0B"/>
    <w:rsid w:val="0055396F"/>
    <w:rsid w:val="00556B8D"/>
    <w:rsid w:val="00565ED5"/>
    <w:rsid w:val="0057108C"/>
    <w:rsid w:val="00571E22"/>
    <w:rsid w:val="0057217D"/>
    <w:rsid w:val="00572953"/>
    <w:rsid w:val="00576C81"/>
    <w:rsid w:val="00580462"/>
    <w:rsid w:val="00582517"/>
    <w:rsid w:val="00585BF1"/>
    <w:rsid w:val="005863D3"/>
    <w:rsid w:val="005906A2"/>
    <w:rsid w:val="0059296A"/>
    <w:rsid w:val="005933D0"/>
    <w:rsid w:val="00593B62"/>
    <w:rsid w:val="00593D7D"/>
    <w:rsid w:val="00595095"/>
    <w:rsid w:val="00595B24"/>
    <w:rsid w:val="005A213E"/>
    <w:rsid w:val="005A2A1F"/>
    <w:rsid w:val="005A2FB4"/>
    <w:rsid w:val="005A5232"/>
    <w:rsid w:val="005A6CE7"/>
    <w:rsid w:val="005A750D"/>
    <w:rsid w:val="005B4205"/>
    <w:rsid w:val="005B5395"/>
    <w:rsid w:val="005B68E8"/>
    <w:rsid w:val="005C07F3"/>
    <w:rsid w:val="005C0C67"/>
    <w:rsid w:val="005C2093"/>
    <w:rsid w:val="005C26D3"/>
    <w:rsid w:val="005C3747"/>
    <w:rsid w:val="005C3F72"/>
    <w:rsid w:val="005C745E"/>
    <w:rsid w:val="005C7CE2"/>
    <w:rsid w:val="005D0CA7"/>
    <w:rsid w:val="005D2EA4"/>
    <w:rsid w:val="005D44BA"/>
    <w:rsid w:val="005D687C"/>
    <w:rsid w:val="005D7974"/>
    <w:rsid w:val="005D7BB4"/>
    <w:rsid w:val="005E022E"/>
    <w:rsid w:val="005E16AA"/>
    <w:rsid w:val="005E5FAA"/>
    <w:rsid w:val="005F0BC5"/>
    <w:rsid w:val="005F1548"/>
    <w:rsid w:val="005F43B3"/>
    <w:rsid w:val="005F4CBB"/>
    <w:rsid w:val="005F58C8"/>
    <w:rsid w:val="005F7F14"/>
    <w:rsid w:val="006021D2"/>
    <w:rsid w:val="00603C0D"/>
    <w:rsid w:val="00604804"/>
    <w:rsid w:val="0060665E"/>
    <w:rsid w:val="00622D0F"/>
    <w:rsid w:val="006244AC"/>
    <w:rsid w:val="00624C79"/>
    <w:rsid w:val="006268EB"/>
    <w:rsid w:val="00630E75"/>
    <w:rsid w:val="00631A85"/>
    <w:rsid w:val="00631BD3"/>
    <w:rsid w:val="006328DE"/>
    <w:rsid w:val="0063326C"/>
    <w:rsid w:val="00633C48"/>
    <w:rsid w:val="00636553"/>
    <w:rsid w:val="0063709A"/>
    <w:rsid w:val="006375AE"/>
    <w:rsid w:val="00637DC8"/>
    <w:rsid w:val="0064466F"/>
    <w:rsid w:val="00650DC4"/>
    <w:rsid w:val="00650F88"/>
    <w:rsid w:val="006516BE"/>
    <w:rsid w:val="00654904"/>
    <w:rsid w:val="00654D93"/>
    <w:rsid w:val="006562DE"/>
    <w:rsid w:val="00656706"/>
    <w:rsid w:val="00657EBB"/>
    <w:rsid w:val="00661042"/>
    <w:rsid w:val="00667CC0"/>
    <w:rsid w:val="00667FF0"/>
    <w:rsid w:val="00670586"/>
    <w:rsid w:val="00671B9D"/>
    <w:rsid w:val="00671BBD"/>
    <w:rsid w:val="00674226"/>
    <w:rsid w:val="00675F61"/>
    <w:rsid w:val="00681B3C"/>
    <w:rsid w:val="0068428D"/>
    <w:rsid w:val="00684DFA"/>
    <w:rsid w:val="00685539"/>
    <w:rsid w:val="00695ABA"/>
    <w:rsid w:val="00697552"/>
    <w:rsid w:val="00697E54"/>
    <w:rsid w:val="006A330A"/>
    <w:rsid w:val="006B758A"/>
    <w:rsid w:val="006C1B90"/>
    <w:rsid w:val="006C7E7E"/>
    <w:rsid w:val="006D3C4A"/>
    <w:rsid w:val="006D40F2"/>
    <w:rsid w:val="006D4AC5"/>
    <w:rsid w:val="006D4E22"/>
    <w:rsid w:val="006D56C2"/>
    <w:rsid w:val="006D63AB"/>
    <w:rsid w:val="006D75C9"/>
    <w:rsid w:val="006E40F5"/>
    <w:rsid w:val="006E5B20"/>
    <w:rsid w:val="006E714E"/>
    <w:rsid w:val="006F436F"/>
    <w:rsid w:val="006F4AFC"/>
    <w:rsid w:val="006F5237"/>
    <w:rsid w:val="00702384"/>
    <w:rsid w:val="007024BA"/>
    <w:rsid w:val="00705F95"/>
    <w:rsid w:val="0070783D"/>
    <w:rsid w:val="0071199A"/>
    <w:rsid w:val="00713E14"/>
    <w:rsid w:val="007149A8"/>
    <w:rsid w:val="00717AB2"/>
    <w:rsid w:val="00722EAB"/>
    <w:rsid w:val="00724585"/>
    <w:rsid w:val="00730CFC"/>
    <w:rsid w:val="00735473"/>
    <w:rsid w:val="0073562C"/>
    <w:rsid w:val="00740108"/>
    <w:rsid w:val="00742B6A"/>
    <w:rsid w:val="007510EB"/>
    <w:rsid w:val="00751DCF"/>
    <w:rsid w:val="00752977"/>
    <w:rsid w:val="00752B89"/>
    <w:rsid w:val="0075496D"/>
    <w:rsid w:val="00754BB3"/>
    <w:rsid w:val="00756AF5"/>
    <w:rsid w:val="0076235B"/>
    <w:rsid w:val="00763F12"/>
    <w:rsid w:val="00764DA4"/>
    <w:rsid w:val="007673E3"/>
    <w:rsid w:val="007736BF"/>
    <w:rsid w:val="0077382A"/>
    <w:rsid w:val="00774F29"/>
    <w:rsid w:val="00777C2B"/>
    <w:rsid w:val="007865EA"/>
    <w:rsid w:val="00787B66"/>
    <w:rsid w:val="00796C67"/>
    <w:rsid w:val="00797F63"/>
    <w:rsid w:val="007A0024"/>
    <w:rsid w:val="007A0528"/>
    <w:rsid w:val="007A4EAC"/>
    <w:rsid w:val="007A60DA"/>
    <w:rsid w:val="007A7BEE"/>
    <w:rsid w:val="007B10E0"/>
    <w:rsid w:val="007B5550"/>
    <w:rsid w:val="007B5A0B"/>
    <w:rsid w:val="007B5F77"/>
    <w:rsid w:val="007B6BB5"/>
    <w:rsid w:val="007B75EC"/>
    <w:rsid w:val="007C19BA"/>
    <w:rsid w:val="007C4DC5"/>
    <w:rsid w:val="007C5517"/>
    <w:rsid w:val="007C5D27"/>
    <w:rsid w:val="007C5FDD"/>
    <w:rsid w:val="007C6A6D"/>
    <w:rsid w:val="007C7095"/>
    <w:rsid w:val="007C791E"/>
    <w:rsid w:val="007D0E4B"/>
    <w:rsid w:val="007D2322"/>
    <w:rsid w:val="007D64B3"/>
    <w:rsid w:val="007D6C8B"/>
    <w:rsid w:val="007D7401"/>
    <w:rsid w:val="007E0E88"/>
    <w:rsid w:val="007E1244"/>
    <w:rsid w:val="007E3802"/>
    <w:rsid w:val="007E4BE8"/>
    <w:rsid w:val="007E4F2B"/>
    <w:rsid w:val="007F316E"/>
    <w:rsid w:val="007F4C8B"/>
    <w:rsid w:val="007F4CF8"/>
    <w:rsid w:val="007F4D6F"/>
    <w:rsid w:val="007F64FE"/>
    <w:rsid w:val="008008A0"/>
    <w:rsid w:val="00800C35"/>
    <w:rsid w:val="008015D0"/>
    <w:rsid w:val="008024DD"/>
    <w:rsid w:val="0080264F"/>
    <w:rsid w:val="00804FCE"/>
    <w:rsid w:val="0080555A"/>
    <w:rsid w:val="00805F98"/>
    <w:rsid w:val="0081116F"/>
    <w:rsid w:val="00811BDD"/>
    <w:rsid w:val="00812073"/>
    <w:rsid w:val="0081316E"/>
    <w:rsid w:val="008147D0"/>
    <w:rsid w:val="008151A6"/>
    <w:rsid w:val="00815D0F"/>
    <w:rsid w:val="00817297"/>
    <w:rsid w:val="00821D94"/>
    <w:rsid w:val="00826CF9"/>
    <w:rsid w:val="00827280"/>
    <w:rsid w:val="00830609"/>
    <w:rsid w:val="00830A43"/>
    <w:rsid w:val="008355D1"/>
    <w:rsid w:val="00835C02"/>
    <w:rsid w:val="0083628D"/>
    <w:rsid w:val="00836A8C"/>
    <w:rsid w:val="00844354"/>
    <w:rsid w:val="00844C2E"/>
    <w:rsid w:val="00845718"/>
    <w:rsid w:val="008541AB"/>
    <w:rsid w:val="00861DDC"/>
    <w:rsid w:val="008622EC"/>
    <w:rsid w:val="0086270F"/>
    <w:rsid w:val="008643BE"/>
    <w:rsid w:val="008645EE"/>
    <w:rsid w:val="00870F2D"/>
    <w:rsid w:val="00871A04"/>
    <w:rsid w:val="00872FF9"/>
    <w:rsid w:val="0087425E"/>
    <w:rsid w:val="00876CCB"/>
    <w:rsid w:val="0088074C"/>
    <w:rsid w:val="0088286E"/>
    <w:rsid w:val="0088315E"/>
    <w:rsid w:val="00883290"/>
    <w:rsid w:val="00883F22"/>
    <w:rsid w:val="00885641"/>
    <w:rsid w:val="00886A39"/>
    <w:rsid w:val="00890F53"/>
    <w:rsid w:val="008913BB"/>
    <w:rsid w:val="00891A73"/>
    <w:rsid w:val="00897291"/>
    <w:rsid w:val="008A116D"/>
    <w:rsid w:val="008A1772"/>
    <w:rsid w:val="008A3A83"/>
    <w:rsid w:val="008B1789"/>
    <w:rsid w:val="008B25A1"/>
    <w:rsid w:val="008B3063"/>
    <w:rsid w:val="008B36E3"/>
    <w:rsid w:val="008B43CF"/>
    <w:rsid w:val="008B6173"/>
    <w:rsid w:val="008C14E1"/>
    <w:rsid w:val="008C183A"/>
    <w:rsid w:val="008C2A77"/>
    <w:rsid w:val="008C345B"/>
    <w:rsid w:val="008C3F3D"/>
    <w:rsid w:val="008C40E1"/>
    <w:rsid w:val="008C7595"/>
    <w:rsid w:val="008D0690"/>
    <w:rsid w:val="008D7FB9"/>
    <w:rsid w:val="008E1434"/>
    <w:rsid w:val="008E27E9"/>
    <w:rsid w:val="008E2EFF"/>
    <w:rsid w:val="008E5650"/>
    <w:rsid w:val="008E5761"/>
    <w:rsid w:val="008E7301"/>
    <w:rsid w:val="008E7E22"/>
    <w:rsid w:val="008F5D4F"/>
    <w:rsid w:val="008F714B"/>
    <w:rsid w:val="008F7A79"/>
    <w:rsid w:val="008F7D21"/>
    <w:rsid w:val="00900383"/>
    <w:rsid w:val="009008B0"/>
    <w:rsid w:val="0090152E"/>
    <w:rsid w:val="00902CFB"/>
    <w:rsid w:val="0091124F"/>
    <w:rsid w:val="0091467D"/>
    <w:rsid w:val="00915053"/>
    <w:rsid w:val="009152E4"/>
    <w:rsid w:val="00916775"/>
    <w:rsid w:val="00916AFC"/>
    <w:rsid w:val="00923445"/>
    <w:rsid w:val="009240D9"/>
    <w:rsid w:val="0092654A"/>
    <w:rsid w:val="00927D7C"/>
    <w:rsid w:val="00927F80"/>
    <w:rsid w:val="009311D8"/>
    <w:rsid w:val="009349E5"/>
    <w:rsid w:val="00936B0A"/>
    <w:rsid w:val="00940669"/>
    <w:rsid w:val="009413E4"/>
    <w:rsid w:val="00945C23"/>
    <w:rsid w:val="00950101"/>
    <w:rsid w:val="0095078D"/>
    <w:rsid w:val="0095103B"/>
    <w:rsid w:val="0095377B"/>
    <w:rsid w:val="00955715"/>
    <w:rsid w:val="00955F62"/>
    <w:rsid w:val="00960428"/>
    <w:rsid w:val="00960F2A"/>
    <w:rsid w:val="00962465"/>
    <w:rsid w:val="00963DEA"/>
    <w:rsid w:val="00964302"/>
    <w:rsid w:val="00965317"/>
    <w:rsid w:val="009704A6"/>
    <w:rsid w:val="00970BCE"/>
    <w:rsid w:val="00971526"/>
    <w:rsid w:val="00973A89"/>
    <w:rsid w:val="00973F2D"/>
    <w:rsid w:val="00974153"/>
    <w:rsid w:val="00975111"/>
    <w:rsid w:val="009858A7"/>
    <w:rsid w:val="00986E08"/>
    <w:rsid w:val="00991C17"/>
    <w:rsid w:val="00991FB8"/>
    <w:rsid w:val="0099210F"/>
    <w:rsid w:val="00996034"/>
    <w:rsid w:val="00996D4B"/>
    <w:rsid w:val="009A11B3"/>
    <w:rsid w:val="009A2CA5"/>
    <w:rsid w:val="009A2EB4"/>
    <w:rsid w:val="009A442D"/>
    <w:rsid w:val="009A5035"/>
    <w:rsid w:val="009A6140"/>
    <w:rsid w:val="009A69E8"/>
    <w:rsid w:val="009A7749"/>
    <w:rsid w:val="009B1C14"/>
    <w:rsid w:val="009B696B"/>
    <w:rsid w:val="009B705C"/>
    <w:rsid w:val="009C0774"/>
    <w:rsid w:val="009C0CED"/>
    <w:rsid w:val="009C4A0C"/>
    <w:rsid w:val="009C739E"/>
    <w:rsid w:val="009D0544"/>
    <w:rsid w:val="009D7278"/>
    <w:rsid w:val="009E05E9"/>
    <w:rsid w:val="009E1EC5"/>
    <w:rsid w:val="009E514E"/>
    <w:rsid w:val="009F0676"/>
    <w:rsid w:val="009F2AE6"/>
    <w:rsid w:val="009F5554"/>
    <w:rsid w:val="009F7658"/>
    <w:rsid w:val="00A00B59"/>
    <w:rsid w:val="00A0123E"/>
    <w:rsid w:val="00A02969"/>
    <w:rsid w:val="00A04D80"/>
    <w:rsid w:val="00A10BDA"/>
    <w:rsid w:val="00A10C2E"/>
    <w:rsid w:val="00A11AC2"/>
    <w:rsid w:val="00A15A55"/>
    <w:rsid w:val="00A21890"/>
    <w:rsid w:val="00A22D1A"/>
    <w:rsid w:val="00A250AA"/>
    <w:rsid w:val="00A30E56"/>
    <w:rsid w:val="00A31061"/>
    <w:rsid w:val="00A31E49"/>
    <w:rsid w:val="00A32538"/>
    <w:rsid w:val="00A33EF2"/>
    <w:rsid w:val="00A37880"/>
    <w:rsid w:val="00A379F5"/>
    <w:rsid w:val="00A43FDB"/>
    <w:rsid w:val="00A4508A"/>
    <w:rsid w:val="00A50FBD"/>
    <w:rsid w:val="00A51368"/>
    <w:rsid w:val="00A52C3C"/>
    <w:rsid w:val="00A53AF7"/>
    <w:rsid w:val="00A61748"/>
    <w:rsid w:val="00A6223D"/>
    <w:rsid w:val="00A63F8B"/>
    <w:rsid w:val="00A64231"/>
    <w:rsid w:val="00A72926"/>
    <w:rsid w:val="00A74CAE"/>
    <w:rsid w:val="00A76C32"/>
    <w:rsid w:val="00A77401"/>
    <w:rsid w:val="00A77948"/>
    <w:rsid w:val="00A86240"/>
    <w:rsid w:val="00A86B64"/>
    <w:rsid w:val="00A925C7"/>
    <w:rsid w:val="00A94D57"/>
    <w:rsid w:val="00A97474"/>
    <w:rsid w:val="00AA0FA9"/>
    <w:rsid w:val="00AA1F43"/>
    <w:rsid w:val="00AA3F65"/>
    <w:rsid w:val="00AA625E"/>
    <w:rsid w:val="00AA7376"/>
    <w:rsid w:val="00AB43EE"/>
    <w:rsid w:val="00AB4515"/>
    <w:rsid w:val="00AC58D2"/>
    <w:rsid w:val="00AC5FCE"/>
    <w:rsid w:val="00AD0A56"/>
    <w:rsid w:val="00AD0F25"/>
    <w:rsid w:val="00AD1D7C"/>
    <w:rsid w:val="00AD44AA"/>
    <w:rsid w:val="00AD5E89"/>
    <w:rsid w:val="00AD7674"/>
    <w:rsid w:val="00AD7D4C"/>
    <w:rsid w:val="00AE1AD2"/>
    <w:rsid w:val="00AE408D"/>
    <w:rsid w:val="00AE4780"/>
    <w:rsid w:val="00AE482C"/>
    <w:rsid w:val="00AE4C48"/>
    <w:rsid w:val="00B0137B"/>
    <w:rsid w:val="00B02885"/>
    <w:rsid w:val="00B02924"/>
    <w:rsid w:val="00B03263"/>
    <w:rsid w:val="00B0379C"/>
    <w:rsid w:val="00B03B9F"/>
    <w:rsid w:val="00B0433D"/>
    <w:rsid w:val="00B12425"/>
    <w:rsid w:val="00B131A9"/>
    <w:rsid w:val="00B206E0"/>
    <w:rsid w:val="00B20838"/>
    <w:rsid w:val="00B241C2"/>
    <w:rsid w:val="00B2512A"/>
    <w:rsid w:val="00B261BA"/>
    <w:rsid w:val="00B2747B"/>
    <w:rsid w:val="00B30E91"/>
    <w:rsid w:val="00B31FD1"/>
    <w:rsid w:val="00B327F8"/>
    <w:rsid w:val="00B3438C"/>
    <w:rsid w:val="00B361B2"/>
    <w:rsid w:val="00B4175F"/>
    <w:rsid w:val="00B45A00"/>
    <w:rsid w:val="00B50ABD"/>
    <w:rsid w:val="00B50E08"/>
    <w:rsid w:val="00B516A4"/>
    <w:rsid w:val="00B571A8"/>
    <w:rsid w:val="00B57CD5"/>
    <w:rsid w:val="00B60F05"/>
    <w:rsid w:val="00B62504"/>
    <w:rsid w:val="00B63D44"/>
    <w:rsid w:val="00B645D5"/>
    <w:rsid w:val="00B64852"/>
    <w:rsid w:val="00B65C6C"/>
    <w:rsid w:val="00B70E6D"/>
    <w:rsid w:val="00B725C3"/>
    <w:rsid w:val="00B7488E"/>
    <w:rsid w:val="00B74C0B"/>
    <w:rsid w:val="00B778AA"/>
    <w:rsid w:val="00B872A5"/>
    <w:rsid w:val="00B90407"/>
    <w:rsid w:val="00B90624"/>
    <w:rsid w:val="00B90A8F"/>
    <w:rsid w:val="00B922A0"/>
    <w:rsid w:val="00B93667"/>
    <w:rsid w:val="00B939BB"/>
    <w:rsid w:val="00B95150"/>
    <w:rsid w:val="00BA1573"/>
    <w:rsid w:val="00BA2A09"/>
    <w:rsid w:val="00BA4023"/>
    <w:rsid w:val="00BA42A1"/>
    <w:rsid w:val="00BA475E"/>
    <w:rsid w:val="00BA4A8C"/>
    <w:rsid w:val="00BA74B2"/>
    <w:rsid w:val="00BB0730"/>
    <w:rsid w:val="00BB41D7"/>
    <w:rsid w:val="00BB42A8"/>
    <w:rsid w:val="00BB7398"/>
    <w:rsid w:val="00BB7D99"/>
    <w:rsid w:val="00BC202D"/>
    <w:rsid w:val="00BD7C9D"/>
    <w:rsid w:val="00BE01CC"/>
    <w:rsid w:val="00BE07B7"/>
    <w:rsid w:val="00BE370D"/>
    <w:rsid w:val="00BE3FCE"/>
    <w:rsid w:val="00BE54DD"/>
    <w:rsid w:val="00BE670C"/>
    <w:rsid w:val="00BF041C"/>
    <w:rsid w:val="00BF3DA1"/>
    <w:rsid w:val="00BF4360"/>
    <w:rsid w:val="00C04E29"/>
    <w:rsid w:val="00C06776"/>
    <w:rsid w:val="00C16651"/>
    <w:rsid w:val="00C17444"/>
    <w:rsid w:val="00C17EB0"/>
    <w:rsid w:val="00C20AFA"/>
    <w:rsid w:val="00C2267D"/>
    <w:rsid w:val="00C24DF2"/>
    <w:rsid w:val="00C25368"/>
    <w:rsid w:val="00C32A22"/>
    <w:rsid w:val="00C330E7"/>
    <w:rsid w:val="00C352A5"/>
    <w:rsid w:val="00C35501"/>
    <w:rsid w:val="00C41CAD"/>
    <w:rsid w:val="00C454F4"/>
    <w:rsid w:val="00C475EE"/>
    <w:rsid w:val="00C517A3"/>
    <w:rsid w:val="00C51A40"/>
    <w:rsid w:val="00C51D1A"/>
    <w:rsid w:val="00C54D5F"/>
    <w:rsid w:val="00C55B67"/>
    <w:rsid w:val="00C5604B"/>
    <w:rsid w:val="00C56469"/>
    <w:rsid w:val="00C621B5"/>
    <w:rsid w:val="00C6333B"/>
    <w:rsid w:val="00C6439D"/>
    <w:rsid w:val="00C745C6"/>
    <w:rsid w:val="00C7480E"/>
    <w:rsid w:val="00C77320"/>
    <w:rsid w:val="00C801FF"/>
    <w:rsid w:val="00C8055D"/>
    <w:rsid w:val="00C82077"/>
    <w:rsid w:val="00C821F3"/>
    <w:rsid w:val="00C82FE2"/>
    <w:rsid w:val="00C9006C"/>
    <w:rsid w:val="00C90C3B"/>
    <w:rsid w:val="00C9118D"/>
    <w:rsid w:val="00C93864"/>
    <w:rsid w:val="00C9400C"/>
    <w:rsid w:val="00C97C9E"/>
    <w:rsid w:val="00CA4434"/>
    <w:rsid w:val="00CA4526"/>
    <w:rsid w:val="00CA5841"/>
    <w:rsid w:val="00CA6F11"/>
    <w:rsid w:val="00CB0E9F"/>
    <w:rsid w:val="00CB40A0"/>
    <w:rsid w:val="00CC2D2F"/>
    <w:rsid w:val="00CC4471"/>
    <w:rsid w:val="00CC4E10"/>
    <w:rsid w:val="00CC517D"/>
    <w:rsid w:val="00CC5FCA"/>
    <w:rsid w:val="00CD1603"/>
    <w:rsid w:val="00CD4277"/>
    <w:rsid w:val="00CE0A11"/>
    <w:rsid w:val="00CE0C90"/>
    <w:rsid w:val="00CE39B2"/>
    <w:rsid w:val="00CE4232"/>
    <w:rsid w:val="00CE426B"/>
    <w:rsid w:val="00CE4EEB"/>
    <w:rsid w:val="00CE5101"/>
    <w:rsid w:val="00CE6A96"/>
    <w:rsid w:val="00CF07B1"/>
    <w:rsid w:val="00CF760A"/>
    <w:rsid w:val="00D02A0E"/>
    <w:rsid w:val="00D04220"/>
    <w:rsid w:val="00D0445B"/>
    <w:rsid w:val="00D04640"/>
    <w:rsid w:val="00D0499B"/>
    <w:rsid w:val="00D104E1"/>
    <w:rsid w:val="00D11580"/>
    <w:rsid w:val="00D14452"/>
    <w:rsid w:val="00D14A9C"/>
    <w:rsid w:val="00D14E92"/>
    <w:rsid w:val="00D15A09"/>
    <w:rsid w:val="00D15D47"/>
    <w:rsid w:val="00D16F10"/>
    <w:rsid w:val="00D170CE"/>
    <w:rsid w:val="00D17784"/>
    <w:rsid w:val="00D27763"/>
    <w:rsid w:val="00D27992"/>
    <w:rsid w:val="00D30962"/>
    <w:rsid w:val="00D368A6"/>
    <w:rsid w:val="00D40B65"/>
    <w:rsid w:val="00D4157C"/>
    <w:rsid w:val="00D424B8"/>
    <w:rsid w:val="00D444BA"/>
    <w:rsid w:val="00D554A6"/>
    <w:rsid w:val="00D61806"/>
    <w:rsid w:val="00D6265D"/>
    <w:rsid w:val="00D6301E"/>
    <w:rsid w:val="00D653E2"/>
    <w:rsid w:val="00D67BDE"/>
    <w:rsid w:val="00D73978"/>
    <w:rsid w:val="00D76CE1"/>
    <w:rsid w:val="00D7787C"/>
    <w:rsid w:val="00D83F1A"/>
    <w:rsid w:val="00D86454"/>
    <w:rsid w:val="00D9369C"/>
    <w:rsid w:val="00D939C7"/>
    <w:rsid w:val="00D94818"/>
    <w:rsid w:val="00D96FDA"/>
    <w:rsid w:val="00DA6A2F"/>
    <w:rsid w:val="00DA7990"/>
    <w:rsid w:val="00DB3868"/>
    <w:rsid w:val="00DC246C"/>
    <w:rsid w:val="00DC457F"/>
    <w:rsid w:val="00DC72EF"/>
    <w:rsid w:val="00DC7E3E"/>
    <w:rsid w:val="00DD00EB"/>
    <w:rsid w:val="00DD0485"/>
    <w:rsid w:val="00DD3036"/>
    <w:rsid w:val="00DD30FD"/>
    <w:rsid w:val="00DD51EC"/>
    <w:rsid w:val="00DD5FE8"/>
    <w:rsid w:val="00DD78CB"/>
    <w:rsid w:val="00DE2B57"/>
    <w:rsid w:val="00DE3221"/>
    <w:rsid w:val="00DE3692"/>
    <w:rsid w:val="00DE3B94"/>
    <w:rsid w:val="00DE5CD2"/>
    <w:rsid w:val="00DF1375"/>
    <w:rsid w:val="00DF4B4B"/>
    <w:rsid w:val="00DF741F"/>
    <w:rsid w:val="00E03327"/>
    <w:rsid w:val="00E04A6E"/>
    <w:rsid w:val="00E06288"/>
    <w:rsid w:val="00E117BA"/>
    <w:rsid w:val="00E14281"/>
    <w:rsid w:val="00E14A42"/>
    <w:rsid w:val="00E15F9B"/>
    <w:rsid w:val="00E16290"/>
    <w:rsid w:val="00E16409"/>
    <w:rsid w:val="00E17389"/>
    <w:rsid w:val="00E210A7"/>
    <w:rsid w:val="00E25525"/>
    <w:rsid w:val="00E25627"/>
    <w:rsid w:val="00E25BB1"/>
    <w:rsid w:val="00E3080D"/>
    <w:rsid w:val="00E30EB6"/>
    <w:rsid w:val="00E3152C"/>
    <w:rsid w:val="00E34358"/>
    <w:rsid w:val="00E36535"/>
    <w:rsid w:val="00E40194"/>
    <w:rsid w:val="00E40E6E"/>
    <w:rsid w:val="00E474E2"/>
    <w:rsid w:val="00E47ABF"/>
    <w:rsid w:val="00E51580"/>
    <w:rsid w:val="00E56026"/>
    <w:rsid w:val="00E56E89"/>
    <w:rsid w:val="00E65AF4"/>
    <w:rsid w:val="00E712C5"/>
    <w:rsid w:val="00E7270D"/>
    <w:rsid w:val="00E72A09"/>
    <w:rsid w:val="00E73D48"/>
    <w:rsid w:val="00E77CCE"/>
    <w:rsid w:val="00E802D7"/>
    <w:rsid w:val="00E83D2A"/>
    <w:rsid w:val="00E83F69"/>
    <w:rsid w:val="00E86FF8"/>
    <w:rsid w:val="00E87316"/>
    <w:rsid w:val="00E87D30"/>
    <w:rsid w:val="00E87D36"/>
    <w:rsid w:val="00E92A06"/>
    <w:rsid w:val="00E92E93"/>
    <w:rsid w:val="00E9474B"/>
    <w:rsid w:val="00EA303A"/>
    <w:rsid w:val="00EA42B1"/>
    <w:rsid w:val="00EA4A88"/>
    <w:rsid w:val="00EB0020"/>
    <w:rsid w:val="00EB002C"/>
    <w:rsid w:val="00EB3599"/>
    <w:rsid w:val="00EC6FEE"/>
    <w:rsid w:val="00ED2622"/>
    <w:rsid w:val="00ED3E1B"/>
    <w:rsid w:val="00EE1985"/>
    <w:rsid w:val="00EE2D6B"/>
    <w:rsid w:val="00EE2F4E"/>
    <w:rsid w:val="00EE5653"/>
    <w:rsid w:val="00EE70FC"/>
    <w:rsid w:val="00EF29FC"/>
    <w:rsid w:val="00EF404F"/>
    <w:rsid w:val="00EF5B67"/>
    <w:rsid w:val="00EF658C"/>
    <w:rsid w:val="00F00C89"/>
    <w:rsid w:val="00F07DDD"/>
    <w:rsid w:val="00F07E32"/>
    <w:rsid w:val="00F164C3"/>
    <w:rsid w:val="00F17946"/>
    <w:rsid w:val="00F256EE"/>
    <w:rsid w:val="00F266B1"/>
    <w:rsid w:val="00F27BF6"/>
    <w:rsid w:val="00F30A57"/>
    <w:rsid w:val="00F337E2"/>
    <w:rsid w:val="00F34BDF"/>
    <w:rsid w:val="00F359D0"/>
    <w:rsid w:val="00F37E12"/>
    <w:rsid w:val="00F403BC"/>
    <w:rsid w:val="00F419BD"/>
    <w:rsid w:val="00F41D24"/>
    <w:rsid w:val="00F427F6"/>
    <w:rsid w:val="00F42C45"/>
    <w:rsid w:val="00F470FA"/>
    <w:rsid w:val="00F509C6"/>
    <w:rsid w:val="00F50E11"/>
    <w:rsid w:val="00F51AB6"/>
    <w:rsid w:val="00F56380"/>
    <w:rsid w:val="00F57DF6"/>
    <w:rsid w:val="00F608B1"/>
    <w:rsid w:val="00F653F7"/>
    <w:rsid w:val="00F65C1B"/>
    <w:rsid w:val="00F670FF"/>
    <w:rsid w:val="00F71DF4"/>
    <w:rsid w:val="00F72596"/>
    <w:rsid w:val="00F73A6E"/>
    <w:rsid w:val="00F746DF"/>
    <w:rsid w:val="00F75981"/>
    <w:rsid w:val="00F76D55"/>
    <w:rsid w:val="00F8442B"/>
    <w:rsid w:val="00F86218"/>
    <w:rsid w:val="00F873DD"/>
    <w:rsid w:val="00F912B3"/>
    <w:rsid w:val="00F93C5E"/>
    <w:rsid w:val="00F96677"/>
    <w:rsid w:val="00F97090"/>
    <w:rsid w:val="00F9722D"/>
    <w:rsid w:val="00FA0D03"/>
    <w:rsid w:val="00FA1964"/>
    <w:rsid w:val="00FA33C9"/>
    <w:rsid w:val="00FA6051"/>
    <w:rsid w:val="00FA63E6"/>
    <w:rsid w:val="00FB0B13"/>
    <w:rsid w:val="00FB1C8F"/>
    <w:rsid w:val="00FB380C"/>
    <w:rsid w:val="00FC33C4"/>
    <w:rsid w:val="00FC5D4E"/>
    <w:rsid w:val="00FD0296"/>
    <w:rsid w:val="00FD176F"/>
    <w:rsid w:val="00FD1B46"/>
    <w:rsid w:val="00FD40EF"/>
    <w:rsid w:val="00FD4994"/>
    <w:rsid w:val="00FE015B"/>
    <w:rsid w:val="00FE10AD"/>
    <w:rsid w:val="00FE1850"/>
    <w:rsid w:val="00FE33E3"/>
    <w:rsid w:val="00FE3469"/>
    <w:rsid w:val="00FE41B2"/>
    <w:rsid w:val="00FE4663"/>
    <w:rsid w:val="00FE55A8"/>
    <w:rsid w:val="00FE64A3"/>
    <w:rsid w:val="00FE70A6"/>
    <w:rsid w:val="00FE7629"/>
    <w:rsid w:val="00FE7F4D"/>
    <w:rsid w:val="00FF23D5"/>
    <w:rsid w:val="00FF2B6E"/>
    <w:rsid w:val="00FF530F"/>
    <w:rsid w:val="00FF70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68"/>
  </w:style>
  <w:style w:type="paragraph" w:styleId="Titre1">
    <w:name w:val="heading 1"/>
    <w:basedOn w:val="Normal"/>
    <w:next w:val="Corpsdetexte"/>
    <w:qFormat/>
    <w:pPr>
      <w:keepNext/>
      <w:keepLines/>
      <w:spacing w:before="480" w:after="480" w:line="200" w:lineRule="atLeast"/>
      <w:jc w:val="center"/>
      <w:outlineLvl w:val="0"/>
    </w:pPr>
    <w:rPr>
      <w:rFonts w:ascii="Century Gothic" w:hAnsi="Century Gothic"/>
      <w:b/>
      <w:smallCaps/>
      <w:shadow/>
      <w:color w:val="FF0000"/>
      <w:spacing w:val="-10"/>
      <w:kern w:val="28"/>
      <w:sz w:val="28"/>
    </w:rPr>
  </w:style>
  <w:style w:type="paragraph" w:styleId="Titre2">
    <w:name w:val="heading 2"/>
    <w:basedOn w:val="Normal"/>
    <w:next w:val="Corpsdetexte"/>
    <w:qFormat/>
    <w:pPr>
      <w:keepNext/>
      <w:keepLines/>
      <w:numPr>
        <w:ilvl w:val="1"/>
        <w:numId w:val="3"/>
      </w:numPr>
      <w:spacing w:before="240" w:after="240" w:line="200" w:lineRule="atLeast"/>
      <w:outlineLvl w:val="1"/>
    </w:pPr>
    <w:rPr>
      <w:rFonts w:ascii="Century Gothic" w:hAnsi="Century Gothic"/>
      <w:b/>
      <w:smallCaps/>
      <w:color w:val="008000"/>
      <w:spacing w:val="-10"/>
      <w:kern w:val="28"/>
      <w:sz w:val="28"/>
    </w:rPr>
  </w:style>
  <w:style w:type="paragraph" w:styleId="Titre3">
    <w:name w:val="heading 3"/>
    <w:basedOn w:val="Normal"/>
    <w:next w:val="Corpsdetexte"/>
    <w:qFormat/>
    <w:pPr>
      <w:keepNext/>
      <w:keepLines/>
      <w:shd w:val="pct12" w:color="auto" w:fill="FFFFFF"/>
      <w:spacing w:before="240" w:after="240" w:line="180" w:lineRule="atLeast"/>
      <w:ind w:left="1134"/>
      <w:outlineLvl w:val="2"/>
    </w:pPr>
    <w:rPr>
      <w:rFonts w:ascii="Century Gothic" w:hAnsi="Century Gothic"/>
      <w:b/>
      <w:i/>
      <w:smallCaps/>
      <w:color w:val="000080"/>
      <w:kern w:val="28"/>
      <w:sz w:val="24"/>
    </w:rPr>
  </w:style>
  <w:style w:type="paragraph" w:styleId="Titre4">
    <w:name w:val="heading 4"/>
    <w:basedOn w:val="Normal"/>
    <w:next w:val="Corpsdetexte"/>
    <w:qFormat/>
    <w:pPr>
      <w:keepNext/>
      <w:keepLines/>
      <w:spacing w:before="240" w:after="120" w:line="180" w:lineRule="atLeast"/>
      <w:outlineLvl w:val="3"/>
    </w:pPr>
    <w:rPr>
      <w:rFonts w:ascii="Century Gothic" w:hAnsi="Century Gothic"/>
      <w:b/>
      <w:i/>
      <w:color w:val="800000"/>
      <w:spacing w:val="-2"/>
      <w:kern w:val="28"/>
      <w:sz w:val="22"/>
    </w:rPr>
  </w:style>
  <w:style w:type="paragraph" w:styleId="Titre5">
    <w:name w:val="heading 5"/>
    <w:basedOn w:val="Normal"/>
    <w:next w:val="Normal"/>
    <w:qFormat/>
    <w:pPr>
      <w:keepNext/>
      <w:outlineLvl w:val="4"/>
    </w:pPr>
    <w:rPr>
      <w:rFonts w:ascii="Century Gothic" w:hAnsi="Century Gothic"/>
      <w:b/>
      <w:sz w:val="22"/>
    </w:rPr>
  </w:style>
  <w:style w:type="paragraph" w:styleId="Titre6">
    <w:name w:val="heading 6"/>
    <w:basedOn w:val="Normal"/>
    <w:next w:val="Normal"/>
    <w:qFormat/>
    <w:pPr>
      <w:keepNext/>
      <w:jc w:val="center"/>
      <w:outlineLvl w:val="5"/>
    </w:pPr>
    <w:rPr>
      <w:rFonts w:ascii="Comic Sans MS" w:hAnsi="Comic Sans MS"/>
      <w:sz w:val="32"/>
    </w:rPr>
  </w:style>
  <w:style w:type="paragraph" w:styleId="Titre7">
    <w:name w:val="heading 7"/>
    <w:basedOn w:val="Normal"/>
    <w:next w:val="Normal"/>
    <w:qFormat/>
    <w:pPr>
      <w:keepNext/>
      <w:jc w:val="center"/>
      <w:outlineLvl w:val="6"/>
    </w:pPr>
    <w:rPr>
      <w:rFonts w:ascii="Comic Sans MS" w:hAnsi="Comic Sans MS"/>
      <w:sz w:val="28"/>
      <w:u w:val="single"/>
    </w:rPr>
  </w:style>
  <w:style w:type="paragraph" w:styleId="Titre8">
    <w:name w:val="heading 8"/>
    <w:basedOn w:val="Normal"/>
    <w:next w:val="Normal"/>
    <w:qFormat/>
    <w:pPr>
      <w:keepNext/>
      <w:jc w:val="center"/>
      <w:outlineLvl w:val="7"/>
    </w:pPr>
    <w:rPr>
      <w:rFonts w:ascii="Comic Sans MS" w:hAnsi="Comic Sans MS"/>
      <w:b/>
      <w:snapToGrid w:val="0"/>
      <w:color w:val="000000"/>
      <w:sz w:val="24"/>
    </w:rPr>
  </w:style>
  <w:style w:type="paragraph" w:styleId="Titre9">
    <w:name w:val="heading 9"/>
    <w:basedOn w:val="Normal"/>
    <w:next w:val="Normal"/>
    <w:qFormat/>
    <w:pPr>
      <w:keepNext/>
      <w:outlineLvl w:val="8"/>
    </w:pPr>
    <w:rPr>
      <w:rFonts w:ascii="Comic Sans MS" w:hAnsi="Comic Sans MS"/>
      <w:b/>
      <w:snapToGrid w:val="0"/>
      <w:color w:val="000000"/>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spacing w:before="120" w:after="120" w:line="180" w:lineRule="atLeast"/>
      <w:jc w:val="both"/>
    </w:pPr>
    <w:rPr>
      <w:rFonts w:ascii="Comic Sans MS" w:hAnsi="Comic Sans MS"/>
      <w:sz w:val="24"/>
    </w:rPr>
  </w:style>
  <w:style w:type="paragraph" w:styleId="Listepuces">
    <w:name w:val="List Bullet"/>
    <w:basedOn w:val="Normal"/>
    <w:autoRedefine/>
    <w:pPr>
      <w:numPr>
        <w:numId w:val="2"/>
      </w:numPr>
      <w:spacing w:after="240" w:line="180" w:lineRule="atLeast"/>
      <w:jc w:val="both"/>
    </w:pPr>
    <w:rPr>
      <w:rFonts w:ascii="Comic Sans MS" w:hAnsi="Comic Sans MS"/>
      <w:i/>
      <w:sz w:val="22"/>
    </w:rPr>
  </w:style>
  <w:style w:type="paragraph" w:customStyle="1" w:styleId="Listepucesespavant">
    <w:name w:val="Liste puces (esp. avant)"/>
    <w:basedOn w:val="Listepuces"/>
    <w:next w:val="Listepuces"/>
    <w:autoRedefine/>
    <w:pPr>
      <w:numPr>
        <w:numId w:val="1"/>
      </w:numPr>
      <w:tabs>
        <w:tab w:val="clear" w:pos="567"/>
        <w:tab w:val="num" w:pos="360"/>
      </w:tabs>
      <w:spacing w:before="120" w:after="120"/>
    </w:pPr>
  </w:style>
  <w:style w:type="paragraph" w:styleId="Titre">
    <w:name w:val="Title"/>
    <w:basedOn w:val="Titrebase"/>
    <w:next w:val="Sous-titre"/>
    <w:qFormat/>
    <w:pPr>
      <w:spacing w:before="360" w:after="360"/>
    </w:pPr>
    <w:rPr>
      <w:caps w:val="0"/>
      <w:smallCaps/>
      <w:sz w:val="28"/>
    </w:rPr>
  </w:style>
  <w:style w:type="paragraph" w:customStyle="1" w:styleId="Titrebase">
    <w:name w:val="Titre (base)"/>
    <w:basedOn w:val="Normal"/>
    <w:next w:val="Corpsdetexte"/>
    <w:pPr>
      <w:keepNext/>
      <w:spacing w:before="480" w:after="240"/>
      <w:jc w:val="center"/>
    </w:pPr>
    <w:rPr>
      <w:rFonts w:ascii="Century Gothic" w:hAnsi="Century Gothic"/>
      <w:b/>
      <w:caps/>
      <w:shadow/>
      <w:sz w:val="36"/>
    </w:rPr>
  </w:style>
  <w:style w:type="paragraph" w:styleId="Sous-titre">
    <w:name w:val="Subtitle"/>
    <w:basedOn w:val="Normal"/>
    <w:link w:val="Sous-titreCar"/>
    <w:qFormat/>
    <w:pPr>
      <w:spacing w:after="240"/>
      <w:jc w:val="center"/>
    </w:pPr>
    <w:rPr>
      <w:rFonts w:ascii="Comic Sans MS" w:hAnsi="Comic Sans MS"/>
      <w:i/>
      <w:color w:val="008080"/>
      <w:sz w:val="22"/>
    </w:rPr>
  </w:style>
  <w:style w:type="paragraph" w:styleId="TM1">
    <w:name w:val="toc 1"/>
    <w:basedOn w:val="Normal"/>
    <w:next w:val="Normal"/>
    <w:autoRedefine/>
    <w:semiHidden/>
    <w:pPr>
      <w:spacing w:before="120" w:after="120"/>
    </w:pPr>
    <w:rPr>
      <w:rFonts w:ascii="Century Gothic" w:hAnsi="Century Gothic"/>
      <w:b/>
      <w:smallCaps/>
      <w:shadow/>
      <w:sz w:val="24"/>
    </w:rPr>
  </w:style>
  <w:style w:type="paragraph" w:styleId="TM3">
    <w:name w:val="toc 3"/>
    <w:basedOn w:val="Normal"/>
    <w:next w:val="Normal"/>
    <w:autoRedefine/>
    <w:semiHidden/>
    <w:pPr>
      <w:tabs>
        <w:tab w:val="right" w:leader="dot" w:pos="9628"/>
      </w:tabs>
      <w:ind w:left="403"/>
    </w:pPr>
    <w:rPr>
      <w:rFonts w:ascii="Century Gothic" w:hAnsi="Century Gothic"/>
      <w:noProof/>
      <w:sz w:val="22"/>
    </w:rPr>
  </w:style>
  <w:style w:type="paragraph" w:styleId="TM2">
    <w:name w:val="toc 2"/>
    <w:basedOn w:val="Normal"/>
    <w:next w:val="Normal"/>
    <w:autoRedefine/>
    <w:semiHidden/>
    <w:pPr>
      <w:tabs>
        <w:tab w:val="left" w:pos="600"/>
        <w:tab w:val="left" w:pos="851"/>
      </w:tabs>
      <w:spacing w:before="120"/>
      <w:ind w:left="198"/>
      <w:jc w:val="both"/>
    </w:pPr>
    <w:rPr>
      <w:rFonts w:ascii="Century Gothic" w:hAnsi="Century Gothic"/>
      <w:b/>
      <w:shadow/>
      <w:noProof/>
      <w:color w:val="008000"/>
      <w:sz w:val="22"/>
    </w:rPr>
  </w:style>
  <w:style w:type="paragraph" w:styleId="Corpsdetexte2">
    <w:name w:val="Body Text 2"/>
    <w:basedOn w:val="Normal"/>
    <w:pPr>
      <w:spacing w:after="240"/>
      <w:jc w:val="both"/>
    </w:pPr>
    <w:rPr>
      <w:rFonts w:ascii="Comic Sans MS" w:hAnsi="Comic Sans MS"/>
      <w:sz w:val="22"/>
    </w:rPr>
  </w:style>
  <w:style w:type="paragraph" w:styleId="Liste">
    <w:name w:val="List"/>
    <w:basedOn w:val="Corpsdetexte"/>
    <w:pPr>
      <w:tabs>
        <w:tab w:val="left" w:pos="1440"/>
      </w:tabs>
      <w:spacing w:before="240" w:after="240"/>
      <w:ind w:left="1440" w:hanging="720"/>
      <w:jc w:val="left"/>
    </w:pPr>
    <w:rPr>
      <w:b/>
      <w:i/>
      <w:sz w:val="22"/>
    </w:rPr>
  </w:style>
  <w:style w:type="paragraph" w:customStyle="1" w:styleId="TitreBase0">
    <w:name w:val="Titre Base"/>
    <w:basedOn w:val="Corpsdetexte"/>
    <w:next w:val="Corpsdetexte"/>
    <w:pPr>
      <w:keepNext/>
      <w:keepLines/>
      <w:spacing w:before="240"/>
      <w:jc w:val="left"/>
    </w:pPr>
    <w:rPr>
      <w:rFonts w:ascii="Century Gothic" w:hAnsi="Century Gothic"/>
      <w:b/>
      <w:i/>
      <w:spacing w:val="-10"/>
      <w:kern w:val="28"/>
      <w:u w:val="single"/>
    </w:rPr>
  </w:style>
  <w:style w:type="paragraph" w:styleId="Retraitcorpsdetexte">
    <w:name w:val="Body Text Indent"/>
    <w:basedOn w:val="Corpsdetexte"/>
    <w:pPr>
      <w:ind w:left="720"/>
      <w:jc w:val="left"/>
    </w:pPr>
    <w:rPr>
      <w:sz w:val="22"/>
    </w:rPr>
  </w:style>
  <w:style w:type="paragraph" w:styleId="Corpsdetexte3">
    <w:name w:val="Body Text 3"/>
    <w:basedOn w:val="Normal"/>
    <w:pPr>
      <w:ind w:right="-1"/>
      <w:jc w:val="both"/>
    </w:pPr>
    <w:rPr>
      <w:rFonts w:ascii="Comic Sans MS" w:hAnsi="Comic Sans MS"/>
      <w:sz w:val="22"/>
    </w:rPr>
  </w:style>
  <w:style w:type="character" w:styleId="Numrodepage">
    <w:name w:val="page number"/>
    <w:rPr>
      <w:sz w:val="18"/>
    </w:rPr>
  </w:style>
  <w:style w:type="paragraph" w:styleId="Pieddepage">
    <w:name w:val="footer"/>
    <w:basedOn w:val="En-tteBase"/>
    <w:link w:val="PieddepageCar"/>
    <w:rPr>
      <w:sz w:val="18"/>
    </w:rPr>
  </w:style>
  <w:style w:type="paragraph" w:customStyle="1" w:styleId="En-tteBase">
    <w:name w:val="En-tête (Base)"/>
    <w:basedOn w:val="Corpsdetexte"/>
    <w:pPr>
      <w:keepLines/>
      <w:tabs>
        <w:tab w:val="center" w:pos="4320"/>
        <w:tab w:val="right" w:pos="8640"/>
      </w:tabs>
      <w:spacing w:after="0"/>
    </w:pPr>
  </w:style>
  <w:style w:type="paragraph" w:styleId="Normalcentr">
    <w:name w:val="Block Text"/>
    <w:basedOn w:val="Normal"/>
    <w:pPr>
      <w:tabs>
        <w:tab w:val="left" w:pos="4536"/>
        <w:tab w:val="left" w:pos="5670"/>
      </w:tabs>
      <w:ind w:left="851" w:right="340" w:firstLine="567"/>
      <w:jc w:val="both"/>
    </w:pPr>
    <w:rPr>
      <w:rFonts w:ascii="Comic Sans MS" w:hAnsi="Comic Sans MS"/>
      <w:sz w:val="22"/>
    </w:rPr>
  </w:style>
  <w:style w:type="paragraph" w:styleId="Date">
    <w:name w:val="Date"/>
    <w:basedOn w:val="Corpsdetexte"/>
    <w:pPr>
      <w:spacing w:before="240" w:after="240"/>
      <w:jc w:val="left"/>
    </w:pPr>
    <w:rPr>
      <w:b/>
      <w:sz w:val="22"/>
    </w:rPr>
  </w:style>
  <w:style w:type="character" w:styleId="Marquedecommentaire">
    <w:name w:val="annotation reference"/>
    <w:semiHidden/>
    <w:rPr>
      <w:sz w:val="16"/>
    </w:rPr>
  </w:style>
  <w:style w:type="paragraph" w:customStyle="1" w:styleId="Picesjointes">
    <w:name w:val="Pièces jointes"/>
    <w:basedOn w:val="Corpsdetexte"/>
    <w:next w:val="Normal"/>
    <w:pPr>
      <w:keepLines/>
      <w:spacing w:before="0" w:after="0"/>
      <w:jc w:val="left"/>
    </w:pPr>
    <w:rPr>
      <w:sz w:val="22"/>
    </w:rPr>
  </w:style>
  <w:style w:type="paragraph" w:customStyle="1" w:styleId="Adressedelexpditeur">
    <w:name w:val="Adresse de l'expéditeur"/>
    <w:basedOn w:val="Normal"/>
    <w:pPr>
      <w:keepLines/>
      <w:framePr w:w="5040" w:hSpace="180" w:wrap="notBeside" w:vAnchor="page" w:hAnchor="page" w:x="1801" w:y="961" w:anchorLock="1"/>
      <w:tabs>
        <w:tab w:val="left" w:pos="27814"/>
      </w:tabs>
      <w:spacing w:line="200" w:lineRule="atLeast"/>
    </w:pPr>
    <w:rPr>
      <w:spacing w:val="-2"/>
      <w:sz w:val="16"/>
    </w:rPr>
  </w:style>
  <w:style w:type="paragraph" w:customStyle="1" w:styleId="RedaliaNormal">
    <w:name w:val="Redalia : Normal"/>
    <w:basedOn w:val="Normal"/>
    <w:pPr>
      <w:widowControl w:val="0"/>
      <w:jc w:val="both"/>
    </w:pPr>
    <w:rPr>
      <w:rFonts w:ascii="Verdana" w:hAnsi="Verdana"/>
      <w:sz w:val="18"/>
    </w:rPr>
  </w:style>
  <w:style w:type="paragraph" w:customStyle="1" w:styleId="SignatureIntitulduposte">
    <w:name w:val="Signature (Intitulé du poste)"/>
    <w:basedOn w:val="Signature"/>
    <w:next w:val="Normal"/>
    <w:pPr>
      <w:keepNext/>
      <w:keepLines/>
      <w:tabs>
        <w:tab w:val="left" w:pos="5670"/>
      </w:tabs>
      <w:spacing w:line="180" w:lineRule="atLeast"/>
      <w:ind w:left="0"/>
    </w:pPr>
    <w:rPr>
      <w:rFonts w:ascii="Comic Sans MS" w:hAnsi="Comic Sans MS"/>
      <w:sz w:val="22"/>
    </w:rPr>
  </w:style>
  <w:style w:type="paragraph" w:styleId="Signature">
    <w:name w:val="Signature"/>
    <w:basedOn w:val="Normal"/>
    <w:pPr>
      <w:ind w:left="4252"/>
    </w:pPr>
  </w:style>
  <w:style w:type="paragraph" w:customStyle="1" w:styleId="SignatureNom">
    <w:name w:val="Signature (Nom)"/>
    <w:basedOn w:val="Signature"/>
    <w:next w:val="SignatureIntitulduposte"/>
    <w:pPr>
      <w:keepNext/>
      <w:keepLines/>
      <w:tabs>
        <w:tab w:val="left" w:pos="5670"/>
      </w:tabs>
      <w:spacing w:before="720" w:line="180" w:lineRule="atLeast"/>
      <w:ind w:left="0"/>
    </w:pPr>
    <w:rPr>
      <w:rFonts w:ascii="Comic Sans MS" w:hAnsi="Comic Sans MS"/>
      <w:b/>
      <w:i/>
      <w:sz w:val="22"/>
    </w:rPr>
  </w:style>
  <w:style w:type="character" w:styleId="Lienhypertexte">
    <w:name w:val="Hyperlink"/>
    <w:basedOn w:val="Policepardfaut"/>
    <w:rPr>
      <w:color w:val="0000FF"/>
      <w:u w:val="single"/>
    </w:rPr>
  </w:style>
  <w:style w:type="paragraph" w:styleId="En-tte">
    <w:name w:val="header"/>
    <w:basedOn w:val="Normal"/>
    <w:link w:val="En-tteCar"/>
    <w:uiPriority w:val="99"/>
    <w:pPr>
      <w:tabs>
        <w:tab w:val="center" w:pos="4536"/>
        <w:tab w:val="right" w:pos="9072"/>
      </w:tabs>
    </w:pPr>
  </w:style>
  <w:style w:type="table" w:styleId="Grilledutableau">
    <w:name w:val="Table Grid"/>
    <w:basedOn w:val="TableauNormal"/>
    <w:rsid w:val="00E30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07D47"/>
    <w:pPr>
      <w:spacing w:before="100" w:beforeAutospacing="1" w:after="100" w:afterAutospacing="1"/>
    </w:pPr>
    <w:rPr>
      <w:rFonts w:ascii="Arial" w:hAnsi="Arial" w:cs="Arial"/>
      <w:color w:val="000000"/>
      <w:sz w:val="18"/>
      <w:szCs w:val="18"/>
    </w:rPr>
  </w:style>
  <w:style w:type="character" w:styleId="lev">
    <w:name w:val="Strong"/>
    <w:basedOn w:val="Policepardfaut"/>
    <w:qFormat/>
    <w:rsid w:val="00007D47"/>
    <w:rPr>
      <w:b/>
      <w:bCs/>
    </w:rPr>
  </w:style>
  <w:style w:type="paragraph" w:styleId="Listenumros">
    <w:name w:val="List Number"/>
    <w:basedOn w:val="Normal"/>
    <w:rsid w:val="00ED2622"/>
    <w:pPr>
      <w:spacing w:after="120" w:line="180" w:lineRule="atLeast"/>
      <w:ind w:left="1440" w:hanging="720"/>
      <w:jc w:val="both"/>
    </w:pPr>
    <w:rPr>
      <w:rFonts w:ascii="Comic Sans MS" w:hAnsi="Comic Sans MS"/>
      <w:i/>
      <w:sz w:val="22"/>
    </w:rPr>
  </w:style>
  <w:style w:type="paragraph" w:styleId="Textedebulles">
    <w:name w:val="Balloon Text"/>
    <w:basedOn w:val="Normal"/>
    <w:semiHidden/>
    <w:rsid w:val="00ED2622"/>
    <w:rPr>
      <w:rFonts w:ascii="Tahoma" w:hAnsi="Tahoma" w:cs="Tahoma"/>
      <w:sz w:val="16"/>
      <w:szCs w:val="16"/>
    </w:rPr>
  </w:style>
  <w:style w:type="paragraph" w:customStyle="1" w:styleId="RdaliaTitreparagraphe">
    <w:name w:val="Rédalia : Titre paragraphe"/>
    <w:basedOn w:val="Normal"/>
    <w:rsid w:val="006516BE"/>
    <w:pPr>
      <w:pBdr>
        <w:bottom w:val="single" w:sz="6" w:space="1" w:color="auto"/>
      </w:pBdr>
      <w:spacing w:before="100"/>
    </w:pPr>
    <w:rPr>
      <w:rFonts w:ascii="Verdana" w:hAnsi="Verdana"/>
      <w:sz w:val="32"/>
    </w:rPr>
  </w:style>
  <w:style w:type="character" w:customStyle="1" w:styleId="PieddepageCar">
    <w:name w:val="Pied de page Car"/>
    <w:basedOn w:val="Policepardfaut"/>
    <w:link w:val="Pieddepage"/>
    <w:rsid w:val="00B7488E"/>
    <w:rPr>
      <w:rFonts w:ascii="Comic Sans MS" w:hAnsi="Comic Sans MS"/>
      <w:sz w:val="18"/>
    </w:rPr>
  </w:style>
  <w:style w:type="character" w:customStyle="1" w:styleId="Sous-titreCar">
    <w:name w:val="Sous-titre Car"/>
    <w:basedOn w:val="Policepardfaut"/>
    <w:link w:val="Sous-titre"/>
    <w:rsid w:val="00D6265D"/>
    <w:rPr>
      <w:rFonts w:ascii="Comic Sans MS" w:hAnsi="Comic Sans MS"/>
      <w:i/>
      <w:color w:val="008080"/>
      <w:sz w:val="22"/>
    </w:rPr>
  </w:style>
  <w:style w:type="character" w:customStyle="1" w:styleId="En-tteCar">
    <w:name w:val="En-tête Car"/>
    <w:basedOn w:val="Policepardfaut"/>
    <w:link w:val="En-tte"/>
    <w:uiPriority w:val="99"/>
    <w:rsid w:val="00BE370D"/>
  </w:style>
  <w:style w:type="paragraph" w:customStyle="1" w:styleId="avantgarde12pointgra">
    <w:name w:val="avant garde 12 point gra"/>
    <w:basedOn w:val="Normal"/>
    <w:rsid w:val="00927D7C"/>
    <w:pPr>
      <w:overflowPunct w:val="0"/>
      <w:autoSpaceDE w:val="0"/>
      <w:autoSpaceDN w:val="0"/>
      <w:adjustRightInd w:val="0"/>
      <w:jc w:val="both"/>
    </w:pPr>
    <w:rPr>
      <w:rFonts w:ascii="AvantGarde" w:hAnsi="AvantGarde"/>
    </w:rPr>
  </w:style>
  <w:style w:type="paragraph" w:styleId="Paragraphedeliste">
    <w:name w:val="List Paragraph"/>
    <w:basedOn w:val="Normal"/>
    <w:uiPriority w:val="34"/>
    <w:qFormat/>
    <w:rsid w:val="00F51AB6"/>
    <w:pPr>
      <w:ind w:left="708"/>
    </w:pPr>
    <w:rPr>
      <w:sz w:val="24"/>
      <w:szCs w:val="24"/>
    </w:rPr>
  </w:style>
</w:styles>
</file>

<file path=word/webSettings.xml><?xml version="1.0" encoding="utf-8"?>
<w:webSettings xmlns:r="http://schemas.openxmlformats.org/officeDocument/2006/relationships" xmlns:w="http://schemas.openxmlformats.org/wordprocessingml/2006/main">
  <w:divs>
    <w:div w:id="513544032">
      <w:bodyDiv w:val="1"/>
      <w:marLeft w:val="0"/>
      <w:marRight w:val="0"/>
      <w:marTop w:val="0"/>
      <w:marBottom w:val="0"/>
      <w:divBdr>
        <w:top w:val="none" w:sz="0" w:space="0" w:color="auto"/>
        <w:left w:val="none" w:sz="0" w:space="0" w:color="auto"/>
        <w:bottom w:val="none" w:sz="0" w:space="0" w:color="auto"/>
        <w:right w:val="none" w:sz="0" w:space="0" w:color="auto"/>
      </w:divBdr>
    </w:div>
    <w:div w:id="548763518">
      <w:bodyDiv w:val="1"/>
      <w:marLeft w:val="0"/>
      <w:marRight w:val="0"/>
      <w:marTop w:val="0"/>
      <w:marBottom w:val="0"/>
      <w:divBdr>
        <w:top w:val="none" w:sz="0" w:space="0" w:color="auto"/>
        <w:left w:val="none" w:sz="0" w:space="0" w:color="auto"/>
        <w:bottom w:val="none" w:sz="0" w:space="0" w:color="auto"/>
        <w:right w:val="none" w:sz="0" w:space="0" w:color="auto"/>
      </w:divBdr>
    </w:div>
    <w:div w:id="1424760461">
      <w:bodyDiv w:val="1"/>
      <w:marLeft w:val="0"/>
      <w:marRight w:val="0"/>
      <w:marTop w:val="0"/>
      <w:marBottom w:val="0"/>
      <w:divBdr>
        <w:top w:val="none" w:sz="0" w:space="0" w:color="auto"/>
        <w:left w:val="none" w:sz="0" w:space="0" w:color="auto"/>
        <w:bottom w:val="none" w:sz="0" w:space="0" w:color="auto"/>
        <w:right w:val="none" w:sz="0" w:space="0" w:color="auto"/>
      </w:divBdr>
    </w:div>
    <w:div w:id="17531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15E3E-C463-4704-9090-FBD21D08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1251</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ORDRE DU JOUR</vt:lpstr>
    </vt:vector>
  </TitlesOfParts>
  <Company>Mairie de Saint Marcel</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dc:title>
  <dc:creator>Mairie de Saint Marcel</dc:creator>
  <cp:lastModifiedBy>cecile.bongrain</cp:lastModifiedBy>
  <cp:revision>2</cp:revision>
  <cp:lastPrinted>2014-11-07T10:30:00Z</cp:lastPrinted>
  <dcterms:created xsi:type="dcterms:W3CDTF">2014-11-07T12:54:00Z</dcterms:created>
  <dcterms:modified xsi:type="dcterms:W3CDTF">2014-11-07T12:54:00Z</dcterms:modified>
</cp:coreProperties>
</file>